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EE" w:rsidRPr="00C854F8" w:rsidRDefault="00CB07EE" w:rsidP="00CB07EE">
      <w:pPr>
        <w:spacing w:line="220" w:lineRule="atLeast"/>
        <w:ind w:firstLine="709"/>
        <w:jc w:val="both"/>
        <w:rPr>
          <w:sz w:val="27"/>
          <w:szCs w:val="27"/>
        </w:rPr>
      </w:pPr>
      <w:r w:rsidRPr="00C854F8">
        <w:rPr>
          <w:color w:val="000000"/>
          <w:sz w:val="27"/>
          <w:szCs w:val="27"/>
        </w:rPr>
        <w:t xml:space="preserve">Федеральной налоговой службой получена жалоба </w:t>
      </w:r>
      <w:r w:rsidR="00CD47F2">
        <w:rPr>
          <w:color w:val="000000"/>
          <w:sz w:val="27"/>
          <w:szCs w:val="27"/>
        </w:rPr>
        <w:t>Х</w:t>
      </w:r>
      <w:r w:rsidRPr="00C854F8">
        <w:rPr>
          <w:color w:val="000000"/>
          <w:sz w:val="27"/>
          <w:szCs w:val="27"/>
        </w:rPr>
        <w:t xml:space="preserve"> (далее - Заявитель) </w:t>
      </w:r>
      <w:r w:rsidR="00CD47F2">
        <w:rPr>
          <w:color w:val="000000"/>
          <w:sz w:val="27"/>
          <w:szCs w:val="27"/>
        </w:rPr>
        <w:br/>
      </w:r>
      <w:r w:rsidRPr="00C854F8">
        <w:rPr>
          <w:color w:val="000000"/>
          <w:sz w:val="27"/>
          <w:szCs w:val="27"/>
        </w:rPr>
        <w:t xml:space="preserve">от </w:t>
      </w:r>
      <w:bookmarkStart w:id="0" w:name="OLE_LINK1"/>
      <w:bookmarkStart w:id="1" w:name="OLE_LINK2"/>
      <w:r w:rsidRPr="00C854F8">
        <w:rPr>
          <w:color w:val="000000"/>
          <w:sz w:val="27"/>
          <w:szCs w:val="27"/>
        </w:rPr>
        <w:t xml:space="preserve">15.05.2019 на решение УФНС России </w:t>
      </w:r>
      <w:r w:rsidRPr="00C854F8">
        <w:rPr>
          <w:sz w:val="27"/>
          <w:szCs w:val="27"/>
        </w:rPr>
        <w:t>(далее - Управление)</w:t>
      </w:r>
      <w:r w:rsidRPr="00C854F8">
        <w:rPr>
          <w:color w:val="000000"/>
          <w:sz w:val="27"/>
          <w:szCs w:val="27"/>
        </w:rPr>
        <w:t xml:space="preserve"> от 15.02.2019</w:t>
      </w:r>
      <w:r w:rsidRPr="00C854F8">
        <w:rPr>
          <w:sz w:val="27"/>
          <w:szCs w:val="27"/>
        </w:rPr>
        <w:t>, направленная письм</w:t>
      </w:r>
      <w:r>
        <w:rPr>
          <w:sz w:val="27"/>
          <w:szCs w:val="27"/>
        </w:rPr>
        <w:t>о</w:t>
      </w:r>
      <w:r w:rsidRPr="00C854F8">
        <w:rPr>
          <w:sz w:val="27"/>
          <w:szCs w:val="27"/>
        </w:rPr>
        <w:t>м Управления от 23.05.2019.</w:t>
      </w:r>
    </w:p>
    <w:p w:rsidR="00CB07EE" w:rsidRPr="00C854F8" w:rsidRDefault="00CB07EE" w:rsidP="00CB07EE">
      <w:pPr>
        <w:spacing w:line="220" w:lineRule="atLeast"/>
        <w:ind w:firstLine="709"/>
        <w:jc w:val="both"/>
        <w:rPr>
          <w:sz w:val="27"/>
          <w:szCs w:val="27"/>
        </w:rPr>
      </w:pPr>
      <w:r w:rsidRPr="00C854F8">
        <w:rPr>
          <w:sz w:val="27"/>
          <w:szCs w:val="27"/>
        </w:rPr>
        <w:t xml:space="preserve">Как следует из материалов, представленных Управлением, Межрайонной ИФНС России (далее - Инспекция) проведена камеральная налоговая проверка декларации по налогу на доходы физических лиц (далее - НДФЛ) за 2017 год, представленной </w:t>
      </w:r>
      <w:r w:rsidR="00CD47F2">
        <w:rPr>
          <w:sz w:val="27"/>
          <w:szCs w:val="27"/>
        </w:rPr>
        <w:t>Х</w:t>
      </w:r>
      <w:r w:rsidRPr="00C854F8">
        <w:rPr>
          <w:sz w:val="27"/>
          <w:szCs w:val="27"/>
        </w:rPr>
        <w:t xml:space="preserve"> 04.05.2018.</w:t>
      </w:r>
    </w:p>
    <w:p w:rsidR="00CB07EE" w:rsidRPr="00C854F8" w:rsidRDefault="00CB07EE" w:rsidP="00CB07EE">
      <w:pPr>
        <w:spacing w:line="220" w:lineRule="atLeast"/>
        <w:ind w:firstLine="709"/>
        <w:jc w:val="both"/>
        <w:rPr>
          <w:sz w:val="27"/>
          <w:szCs w:val="27"/>
        </w:rPr>
      </w:pPr>
      <w:r w:rsidRPr="00C854F8">
        <w:rPr>
          <w:sz w:val="27"/>
          <w:szCs w:val="27"/>
        </w:rPr>
        <w:t xml:space="preserve">Инспекцией по результатам камеральной налоговой проверки составлен акт </w:t>
      </w:r>
      <w:r w:rsidR="00CD47F2">
        <w:rPr>
          <w:sz w:val="27"/>
          <w:szCs w:val="27"/>
        </w:rPr>
        <w:br/>
      </w:r>
      <w:r w:rsidRPr="00C854F8">
        <w:rPr>
          <w:sz w:val="27"/>
          <w:szCs w:val="27"/>
        </w:rPr>
        <w:t xml:space="preserve">от 20.08.2018 и вынесено решение от 16.11.2018 об отказе в привлечении к ответственности за совершение налогового правонарушения, которым Заявителю отказано в предоставлении имущественного налогового вычета в </w:t>
      </w:r>
      <w:r>
        <w:rPr>
          <w:sz w:val="27"/>
          <w:szCs w:val="27"/>
        </w:rPr>
        <w:t>размере</w:t>
      </w:r>
      <w:r w:rsidRPr="00C854F8">
        <w:rPr>
          <w:sz w:val="27"/>
          <w:szCs w:val="27"/>
        </w:rPr>
        <w:t xml:space="preserve"> </w:t>
      </w:r>
      <w:r>
        <w:rPr>
          <w:sz w:val="27"/>
          <w:szCs w:val="27"/>
        </w:rPr>
        <w:t>2 000 000</w:t>
      </w:r>
      <w:r w:rsidRPr="00C854F8">
        <w:rPr>
          <w:sz w:val="27"/>
          <w:szCs w:val="27"/>
        </w:rPr>
        <w:t xml:space="preserve"> рублей и</w:t>
      </w:r>
      <w:r>
        <w:rPr>
          <w:sz w:val="27"/>
          <w:szCs w:val="27"/>
        </w:rPr>
        <w:t xml:space="preserve"> в</w:t>
      </w:r>
      <w:r w:rsidRPr="00C854F8">
        <w:rPr>
          <w:sz w:val="27"/>
          <w:szCs w:val="27"/>
        </w:rPr>
        <w:t xml:space="preserve"> возврате из бюджета НДФЛ</w:t>
      </w:r>
      <w:r>
        <w:rPr>
          <w:sz w:val="27"/>
          <w:szCs w:val="27"/>
        </w:rPr>
        <w:t xml:space="preserve"> за 2017 год</w:t>
      </w:r>
      <w:r w:rsidRPr="00C854F8">
        <w:rPr>
          <w:sz w:val="27"/>
          <w:szCs w:val="27"/>
        </w:rPr>
        <w:t xml:space="preserve"> – 136 437 рублей.</w:t>
      </w:r>
    </w:p>
    <w:p w:rsidR="00CB07EE" w:rsidRPr="00C854F8" w:rsidRDefault="00CB07EE" w:rsidP="00CB07EE">
      <w:pPr>
        <w:spacing w:line="220" w:lineRule="atLeast"/>
        <w:ind w:firstLine="709"/>
        <w:jc w:val="both"/>
        <w:rPr>
          <w:sz w:val="27"/>
          <w:szCs w:val="27"/>
        </w:rPr>
      </w:pPr>
      <w:r w:rsidRPr="00C854F8">
        <w:rPr>
          <w:sz w:val="27"/>
          <w:szCs w:val="27"/>
        </w:rPr>
        <w:t>Заявитель, считая решение Инспекции от 16.11.2018 необоснованным, обратился через Инспекцию в Управление с апелляционной жалобой от 17.12.2018.</w:t>
      </w:r>
    </w:p>
    <w:p w:rsidR="00CB07EE" w:rsidRPr="00C854F8" w:rsidRDefault="00CB07EE" w:rsidP="00CB07EE">
      <w:pPr>
        <w:spacing w:line="220" w:lineRule="atLeast"/>
        <w:ind w:firstLine="709"/>
        <w:jc w:val="both"/>
        <w:rPr>
          <w:sz w:val="27"/>
          <w:szCs w:val="27"/>
        </w:rPr>
      </w:pPr>
      <w:r w:rsidRPr="00C854F8">
        <w:rPr>
          <w:sz w:val="27"/>
          <w:szCs w:val="27"/>
        </w:rPr>
        <w:t>Решением Управления от 15</w:t>
      </w:r>
      <w:r w:rsidRPr="00C854F8">
        <w:rPr>
          <w:color w:val="000000"/>
          <w:sz w:val="27"/>
          <w:szCs w:val="27"/>
        </w:rPr>
        <w:t xml:space="preserve">.02.2019 </w:t>
      </w:r>
      <w:r w:rsidRPr="00C854F8">
        <w:rPr>
          <w:sz w:val="27"/>
          <w:szCs w:val="27"/>
        </w:rPr>
        <w:t>отменено решение Инспекции от 16.11.2018 об отказе в привлечении к ответственности за совершение налогового правонарушения и принято по делу новое решение.</w:t>
      </w:r>
    </w:p>
    <w:p w:rsidR="00CB07EE" w:rsidRPr="00C854F8" w:rsidRDefault="00CB07EE" w:rsidP="00CB07EE">
      <w:pPr>
        <w:spacing w:line="220" w:lineRule="atLeast"/>
        <w:ind w:firstLine="709"/>
        <w:jc w:val="both"/>
        <w:rPr>
          <w:sz w:val="27"/>
          <w:szCs w:val="27"/>
        </w:rPr>
      </w:pPr>
      <w:r w:rsidRPr="00C854F8">
        <w:rPr>
          <w:sz w:val="27"/>
          <w:szCs w:val="27"/>
        </w:rPr>
        <w:t xml:space="preserve">В жалобе, поступившей в Федеральную налоговую службу, </w:t>
      </w:r>
      <w:r w:rsidR="00CD47F2">
        <w:rPr>
          <w:sz w:val="27"/>
          <w:szCs w:val="27"/>
        </w:rPr>
        <w:t>Х</w:t>
      </w:r>
      <w:r w:rsidRPr="00C854F8">
        <w:rPr>
          <w:sz w:val="27"/>
          <w:szCs w:val="27"/>
        </w:rPr>
        <w:t xml:space="preserve"> выражает несогласие с решением Управления от 15</w:t>
      </w:r>
      <w:r w:rsidR="00F726EA">
        <w:rPr>
          <w:color w:val="000000"/>
          <w:sz w:val="27"/>
          <w:szCs w:val="27"/>
        </w:rPr>
        <w:t xml:space="preserve">.02.2019 </w:t>
      </w:r>
      <w:r w:rsidRPr="00C854F8">
        <w:rPr>
          <w:sz w:val="27"/>
          <w:szCs w:val="27"/>
        </w:rPr>
        <w:t>на основании следующего.</w:t>
      </w:r>
    </w:p>
    <w:p w:rsidR="00CB07EE" w:rsidRPr="00C854F8" w:rsidRDefault="00CB07EE" w:rsidP="00CB07EE">
      <w:pPr>
        <w:spacing w:line="220" w:lineRule="atLeast"/>
        <w:ind w:firstLine="709"/>
        <w:jc w:val="both"/>
        <w:rPr>
          <w:sz w:val="27"/>
          <w:szCs w:val="27"/>
        </w:rPr>
      </w:pPr>
      <w:r w:rsidRPr="00C854F8">
        <w:rPr>
          <w:color w:val="000000"/>
          <w:sz w:val="27"/>
          <w:szCs w:val="27"/>
        </w:rPr>
        <w:t xml:space="preserve">По мнению </w:t>
      </w:r>
      <w:r w:rsidRPr="00C854F8">
        <w:rPr>
          <w:sz w:val="27"/>
          <w:szCs w:val="27"/>
        </w:rPr>
        <w:t>Заявителя,</w:t>
      </w:r>
      <w:r w:rsidRPr="00C854F8">
        <w:rPr>
          <w:color w:val="000000"/>
          <w:sz w:val="27"/>
          <w:szCs w:val="27"/>
        </w:rPr>
        <w:t xml:space="preserve"> статья 220 Налогового кодекса Российской Федерации (далее – Кодекс) в редакции </w:t>
      </w:r>
      <w:r w:rsidRPr="00C854F8">
        <w:rPr>
          <w:rFonts w:eastAsiaTheme="minorHAnsi"/>
          <w:snapToGrid/>
          <w:sz w:val="27"/>
          <w:szCs w:val="27"/>
          <w:lang w:eastAsia="en-US"/>
        </w:rPr>
        <w:t xml:space="preserve">Федерального закона от 23.07.2013 № 212-ФЗ «О внесении изменения в статью 220 части второй Налогового кодекса Российской Федерации» </w:t>
      </w:r>
      <w:r>
        <w:rPr>
          <w:rFonts w:eastAsiaTheme="minorHAnsi"/>
          <w:snapToGrid/>
          <w:sz w:val="27"/>
          <w:szCs w:val="27"/>
          <w:lang w:eastAsia="en-US"/>
        </w:rPr>
        <w:br/>
      </w:r>
      <w:r w:rsidRPr="00C854F8">
        <w:rPr>
          <w:sz w:val="27"/>
          <w:szCs w:val="27"/>
        </w:rPr>
        <w:t xml:space="preserve">(далее </w:t>
      </w:r>
      <w:r>
        <w:rPr>
          <w:sz w:val="27"/>
          <w:szCs w:val="27"/>
        </w:rPr>
        <w:t>–</w:t>
      </w:r>
      <w:r w:rsidRPr="00C854F8">
        <w:rPr>
          <w:sz w:val="27"/>
          <w:szCs w:val="27"/>
        </w:rPr>
        <w:t xml:space="preserve"> Закон № 212-ФЗ)</w:t>
      </w:r>
      <w:r w:rsidRPr="00C854F8">
        <w:rPr>
          <w:color w:val="000000"/>
          <w:sz w:val="27"/>
          <w:szCs w:val="27"/>
        </w:rPr>
        <w:t xml:space="preserve"> предусматривает право родителя на применение</w:t>
      </w:r>
      <w:r>
        <w:rPr>
          <w:color w:val="000000"/>
          <w:sz w:val="27"/>
          <w:szCs w:val="27"/>
        </w:rPr>
        <w:t xml:space="preserve"> имущественного</w:t>
      </w:r>
      <w:r w:rsidRPr="00C854F8">
        <w:rPr>
          <w:color w:val="000000"/>
          <w:sz w:val="27"/>
          <w:szCs w:val="27"/>
        </w:rPr>
        <w:t xml:space="preserve"> налогового вычета при оплате</w:t>
      </w:r>
      <w:r>
        <w:rPr>
          <w:color w:val="000000"/>
          <w:sz w:val="27"/>
          <w:szCs w:val="27"/>
        </w:rPr>
        <w:t xml:space="preserve"> родителем</w:t>
      </w:r>
      <w:r w:rsidRPr="00C854F8">
        <w:rPr>
          <w:color w:val="000000"/>
          <w:sz w:val="27"/>
          <w:szCs w:val="27"/>
        </w:rPr>
        <w:t xml:space="preserve"> доли или квартиры несовер</w:t>
      </w:r>
      <w:r>
        <w:rPr>
          <w:color w:val="000000"/>
          <w:sz w:val="27"/>
          <w:szCs w:val="27"/>
        </w:rPr>
        <w:t xml:space="preserve">шеннолетнего ребенка, при этом </w:t>
      </w:r>
      <w:r w:rsidRPr="00C854F8">
        <w:rPr>
          <w:color w:val="000000"/>
          <w:sz w:val="27"/>
          <w:szCs w:val="27"/>
        </w:rPr>
        <w:t xml:space="preserve">с 01.01.2014 каждый из совладельцев имущества имеет возможность получить </w:t>
      </w:r>
      <w:r>
        <w:rPr>
          <w:color w:val="000000"/>
          <w:sz w:val="27"/>
          <w:szCs w:val="27"/>
        </w:rPr>
        <w:t>имущественный налоговый</w:t>
      </w:r>
      <w:r w:rsidRPr="00C854F8">
        <w:rPr>
          <w:color w:val="000000"/>
          <w:sz w:val="27"/>
          <w:szCs w:val="27"/>
        </w:rPr>
        <w:t xml:space="preserve"> вычет в пределах 2 000 000 рублей, не распределяя его пропорционально доле владения.</w:t>
      </w:r>
    </w:p>
    <w:p w:rsidR="00CB07EE" w:rsidRPr="00C854F8" w:rsidRDefault="00CD47F2" w:rsidP="00CB07EE">
      <w:pPr>
        <w:spacing w:line="220" w:lineRule="atLeast"/>
        <w:ind w:firstLine="709"/>
        <w:jc w:val="both"/>
        <w:rPr>
          <w:color w:val="000000"/>
          <w:sz w:val="27"/>
          <w:szCs w:val="27"/>
        </w:rPr>
      </w:pPr>
      <w:r>
        <w:rPr>
          <w:color w:val="000000"/>
          <w:sz w:val="27"/>
          <w:szCs w:val="27"/>
        </w:rPr>
        <w:t>Х</w:t>
      </w:r>
      <w:r w:rsidR="00CB07EE" w:rsidRPr="00C854F8">
        <w:rPr>
          <w:color w:val="000000"/>
          <w:sz w:val="27"/>
          <w:szCs w:val="27"/>
        </w:rPr>
        <w:t xml:space="preserve"> </w:t>
      </w:r>
      <w:r w:rsidR="00CB07EE" w:rsidRPr="00C854F8">
        <w:rPr>
          <w:sz w:val="27"/>
          <w:szCs w:val="27"/>
        </w:rPr>
        <w:t>сообщает, что в решении Управления от 15</w:t>
      </w:r>
      <w:r w:rsidR="00CB07EE" w:rsidRPr="00C854F8">
        <w:rPr>
          <w:color w:val="000000"/>
          <w:sz w:val="27"/>
          <w:szCs w:val="27"/>
        </w:rPr>
        <w:t>.02.2019 содержится вывод об отсутствии доказательств, подтверждающих несени</w:t>
      </w:r>
      <w:r w:rsidR="00CB07EE">
        <w:rPr>
          <w:color w:val="000000"/>
          <w:sz w:val="27"/>
          <w:szCs w:val="27"/>
        </w:rPr>
        <w:t>е</w:t>
      </w:r>
      <w:r w:rsidR="00CB07EE" w:rsidRPr="00C854F8">
        <w:rPr>
          <w:color w:val="000000"/>
          <w:sz w:val="27"/>
          <w:szCs w:val="27"/>
        </w:rPr>
        <w:t xml:space="preserve"> е</w:t>
      </w:r>
      <w:r w:rsidR="00CB07EE">
        <w:rPr>
          <w:color w:val="000000"/>
          <w:sz w:val="27"/>
          <w:szCs w:val="27"/>
        </w:rPr>
        <w:t>ю</w:t>
      </w:r>
      <w:r w:rsidR="00CB07EE" w:rsidRPr="00C854F8">
        <w:rPr>
          <w:color w:val="000000"/>
          <w:sz w:val="27"/>
          <w:szCs w:val="27"/>
        </w:rPr>
        <w:t xml:space="preserve"> расходов в </w:t>
      </w:r>
      <w:r w:rsidR="00CB07EE">
        <w:rPr>
          <w:color w:val="000000"/>
          <w:sz w:val="27"/>
          <w:szCs w:val="27"/>
        </w:rPr>
        <w:t>размере</w:t>
      </w:r>
      <w:r w:rsidR="00CB07EE" w:rsidRPr="00C854F8">
        <w:rPr>
          <w:color w:val="000000"/>
          <w:sz w:val="27"/>
          <w:szCs w:val="27"/>
        </w:rPr>
        <w:t xml:space="preserve"> 2 040 000 рублей на </w:t>
      </w:r>
      <w:r w:rsidR="00CB07EE">
        <w:rPr>
          <w:color w:val="000000"/>
          <w:sz w:val="27"/>
          <w:szCs w:val="27"/>
        </w:rPr>
        <w:t xml:space="preserve">приобретение </w:t>
      </w:r>
      <w:r w:rsidR="00CB07EE" w:rsidRPr="00C854F8">
        <w:rPr>
          <w:color w:val="000000"/>
          <w:sz w:val="27"/>
          <w:szCs w:val="27"/>
        </w:rPr>
        <w:t>квартиры</w:t>
      </w:r>
      <w:r w:rsidR="00CB07EE">
        <w:rPr>
          <w:sz w:val="27"/>
          <w:szCs w:val="27"/>
        </w:rPr>
        <w:t>,</w:t>
      </w:r>
      <w:r w:rsidR="00CB07EE" w:rsidRPr="00C854F8">
        <w:rPr>
          <w:color w:val="000000"/>
          <w:sz w:val="27"/>
          <w:szCs w:val="27"/>
        </w:rPr>
        <w:t xml:space="preserve"> при этом данный вывод, по ее мнению, противоречит документам, представленным в Управление с апелляционной жалобой.</w:t>
      </w:r>
    </w:p>
    <w:p w:rsidR="00CB07EE" w:rsidRDefault="00CB07EE" w:rsidP="00CB07EE">
      <w:pPr>
        <w:autoSpaceDE w:val="0"/>
        <w:autoSpaceDN w:val="0"/>
        <w:adjustRightInd w:val="0"/>
        <w:ind w:firstLine="709"/>
        <w:jc w:val="both"/>
        <w:rPr>
          <w:sz w:val="27"/>
          <w:szCs w:val="27"/>
        </w:rPr>
      </w:pPr>
      <w:r w:rsidRPr="00C854F8">
        <w:rPr>
          <w:color w:val="000000"/>
          <w:sz w:val="27"/>
          <w:szCs w:val="27"/>
        </w:rPr>
        <w:t>Заявитель считает, что отказ Управления в предоставлении имущественного</w:t>
      </w:r>
      <w:r>
        <w:rPr>
          <w:color w:val="000000"/>
          <w:sz w:val="27"/>
          <w:szCs w:val="27"/>
        </w:rPr>
        <w:t xml:space="preserve"> налогового</w:t>
      </w:r>
      <w:r w:rsidR="00F726EA">
        <w:rPr>
          <w:color w:val="000000"/>
          <w:sz w:val="27"/>
          <w:szCs w:val="27"/>
        </w:rPr>
        <w:t xml:space="preserve"> вычета</w:t>
      </w:r>
      <w:r w:rsidRPr="00C854F8">
        <w:rPr>
          <w:color w:val="000000"/>
          <w:sz w:val="27"/>
          <w:szCs w:val="27"/>
        </w:rPr>
        <w:t xml:space="preserve"> основан на письмах Минфина от 24.02.2015 № 03-04-05/8507, </w:t>
      </w:r>
      <w:r w:rsidR="00CD47F2">
        <w:rPr>
          <w:color w:val="000000"/>
          <w:sz w:val="27"/>
          <w:szCs w:val="27"/>
        </w:rPr>
        <w:br/>
      </w:r>
      <w:r w:rsidRPr="00C854F8">
        <w:rPr>
          <w:color w:val="000000"/>
          <w:sz w:val="27"/>
          <w:szCs w:val="27"/>
        </w:rPr>
        <w:t>от 27.02.2015 №</w:t>
      </w:r>
      <w:r>
        <w:rPr>
          <w:color w:val="000000"/>
          <w:sz w:val="27"/>
          <w:szCs w:val="27"/>
        </w:rPr>
        <w:t xml:space="preserve"> </w:t>
      </w:r>
      <w:r w:rsidRPr="00C854F8">
        <w:rPr>
          <w:color w:val="000000"/>
          <w:sz w:val="27"/>
          <w:szCs w:val="27"/>
        </w:rPr>
        <w:t xml:space="preserve">03-04-05/9998, ФНС России от 21.05.2015 № БС-4-11/8666 и Апелляционном определении Верховного Суда Республики Бурятия от 03.05.2017 </w:t>
      </w:r>
      <w:r w:rsidR="00CD47F2">
        <w:rPr>
          <w:color w:val="000000"/>
          <w:sz w:val="27"/>
          <w:szCs w:val="27"/>
        </w:rPr>
        <w:br/>
      </w:r>
      <w:r w:rsidRPr="00C854F8">
        <w:rPr>
          <w:color w:val="000000"/>
          <w:sz w:val="27"/>
          <w:szCs w:val="27"/>
        </w:rPr>
        <w:t>№ А33-1750, в которых содерж</w:t>
      </w:r>
      <w:r>
        <w:rPr>
          <w:color w:val="000000"/>
          <w:sz w:val="27"/>
          <w:szCs w:val="27"/>
        </w:rPr>
        <w:t>и</w:t>
      </w:r>
      <w:r w:rsidRPr="00C854F8">
        <w:rPr>
          <w:color w:val="000000"/>
          <w:sz w:val="27"/>
          <w:szCs w:val="27"/>
        </w:rPr>
        <w:t>тся вывод, сформированны</w:t>
      </w:r>
      <w:r>
        <w:rPr>
          <w:color w:val="000000"/>
          <w:sz w:val="27"/>
          <w:szCs w:val="27"/>
        </w:rPr>
        <w:t>й</w:t>
      </w:r>
      <w:r w:rsidRPr="00C854F8">
        <w:rPr>
          <w:color w:val="000000"/>
          <w:sz w:val="27"/>
          <w:szCs w:val="27"/>
        </w:rPr>
        <w:t xml:space="preserve"> на основании норм, действующих</w:t>
      </w:r>
      <w:r>
        <w:rPr>
          <w:color w:val="000000"/>
          <w:sz w:val="27"/>
          <w:szCs w:val="27"/>
        </w:rPr>
        <w:t xml:space="preserve"> до</w:t>
      </w:r>
      <w:r w:rsidRPr="00C854F8">
        <w:rPr>
          <w:color w:val="000000"/>
          <w:sz w:val="27"/>
          <w:szCs w:val="27"/>
        </w:rPr>
        <w:t xml:space="preserve"> </w:t>
      </w:r>
      <w:r>
        <w:rPr>
          <w:rFonts w:eastAsiaTheme="minorHAnsi"/>
          <w:snapToGrid/>
          <w:sz w:val="27"/>
          <w:szCs w:val="27"/>
          <w:lang w:eastAsia="en-US"/>
        </w:rPr>
        <w:t xml:space="preserve">01.01.2014, то есть до </w:t>
      </w:r>
      <w:r w:rsidRPr="00C854F8">
        <w:rPr>
          <w:color w:val="000000"/>
          <w:sz w:val="27"/>
          <w:szCs w:val="27"/>
        </w:rPr>
        <w:t xml:space="preserve">вступления в силу </w:t>
      </w:r>
      <w:r w:rsidRPr="00C854F8">
        <w:rPr>
          <w:sz w:val="27"/>
          <w:szCs w:val="27"/>
        </w:rPr>
        <w:t>Закона № 212-ФЗ</w:t>
      </w:r>
      <w:r>
        <w:rPr>
          <w:sz w:val="27"/>
          <w:szCs w:val="27"/>
        </w:rPr>
        <w:t xml:space="preserve"> и, соответственно, не имеющих отношения к оспариваемой ситуации. </w:t>
      </w:r>
    </w:p>
    <w:p w:rsidR="00CB07EE" w:rsidRPr="00C854F8" w:rsidRDefault="00CD47F2" w:rsidP="00CB07EE">
      <w:pPr>
        <w:autoSpaceDE w:val="0"/>
        <w:autoSpaceDN w:val="0"/>
        <w:adjustRightInd w:val="0"/>
        <w:ind w:firstLine="709"/>
        <w:jc w:val="both"/>
        <w:rPr>
          <w:rFonts w:eastAsiaTheme="minorHAnsi"/>
          <w:snapToGrid/>
          <w:sz w:val="27"/>
          <w:szCs w:val="27"/>
          <w:lang w:eastAsia="en-US"/>
        </w:rPr>
      </w:pPr>
      <w:r>
        <w:rPr>
          <w:color w:val="000000"/>
          <w:sz w:val="27"/>
          <w:szCs w:val="27"/>
        </w:rPr>
        <w:t>Х</w:t>
      </w:r>
      <w:r w:rsidR="00CB07EE" w:rsidRPr="00C854F8">
        <w:rPr>
          <w:color w:val="000000"/>
          <w:sz w:val="27"/>
          <w:szCs w:val="27"/>
        </w:rPr>
        <w:t xml:space="preserve"> сообщает, что согласно пункту 6 статьи 220 Кодекса п</w:t>
      </w:r>
      <w:r w:rsidR="00CB07EE" w:rsidRPr="00C854F8">
        <w:rPr>
          <w:rFonts w:eastAsiaTheme="minorHAnsi"/>
          <w:snapToGrid/>
          <w:sz w:val="27"/>
          <w:szCs w:val="27"/>
          <w:lang w:eastAsia="en-US"/>
        </w:rPr>
        <w:t>раво на имущественны</w:t>
      </w:r>
      <w:r w:rsidR="00CB07EE">
        <w:rPr>
          <w:rFonts w:eastAsiaTheme="minorHAnsi"/>
          <w:snapToGrid/>
          <w:sz w:val="27"/>
          <w:szCs w:val="27"/>
          <w:lang w:eastAsia="en-US"/>
        </w:rPr>
        <w:t>е</w:t>
      </w:r>
      <w:r w:rsidR="00CB07EE" w:rsidRPr="00C854F8">
        <w:rPr>
          <w:rFonts w:eastAsiaTheme="minorHAnsi"/>
          <w:snapToGrid/>
          <w:sz w:val="27"/>
          <w:szCs w:val="27"/>
          <w:lang w:eastAsia="en-US"/>
        </w:rPr>
        <w:t xml:space="preserve"> налоговы</w:t>
      </w:r>
      <w:r w:rsidR="00CB07EE">
        <w:rPr>
          <w:rFonts w:eastAsiaTheme="minorHAnsi"/>
          <w:snapToGrid/>
          <w:sz w:val="27"/>
          <w:szCs w:val="27"/>
          <w:lang w:eastAsia="en-US"/>
        </w:rPr>
        <w:t>е</w:t>
      </w:r>
      <w:r w:rsidR="00CB07EE" w:rsidRPr="00C854F8">
        <w:rPr>
          <w:rFonts w:eastAsiaTheme="minorHAnsi"/>
          <w:snapToGrid/>
          <w:sz w:val="27"/>
          <w:szCs w:val="27"/>
          <w:lang w:eastAsia="en-US"/>
        </w:rPr>
        <w:t xml:space="preserve"> вычет</w:t>
      </w:r>
      <w:r w:rsidR="00CB07EE">
        <w:rPr>
          <w:rFonts w:eastAsiaTheme="minorHAnsi"/>
          <w:snapToGrid/>
          <w:sz w:val="27"/>
          <w:szCs w:val="27"/>
          <w:lang w:eastAsia="en-US"/>
        </w:rPr>
        <w:t>ы</w:t>
      </w:r>
      <w:r w:rsidR="00CB07EE" w:rsidRPr="00C854F8">
        <w:rPr>
          <w:rFonts w:eastAsiaTheme="minorHAnsi"/>
          <w:snapToGrid/>
          <w:sz w:val="27"/>
          <w:szCs w:val="27"/>
          <w:lang w:eastAsia="en-US"/>
        </w:rPr>
        <w:t>, предусмотренны</w:t>
      </w:r>
      <w:r w:rsidR="00CB07EE">
        <w:rPr>
          <w:rFonts w:eastAsiaTheme="minorHAnsi"/>
          <w:snapToGrid/>
          <w:sz w:val="27"/>
          <w:szCs w:val="27"/>
          <w:lang w:eastAsia="en-US"/>
        </w:rPr>
        <w:t>е</w:t>
      </w:r>
      <w:r w:rsidR="00CB07EE" w:rsidRPr="00C854F8">
        <w:rPr>
          <w:rFonts w:eastAsiaTheme="minorHAnsi"/>
          <w:snapToGrid/>
          <w:sz w:val="27"/>
          <w:szCs w:val="27"/>
          <w:lang w:eastAsia="en-US"/>
        </w:rPr>
        <w:t xml:space="preserve"> подпунктами 3 и 4 пункта 1 статьи 220 Кодекса, имеют налогоплательщики, являющиеся родителями и осуществляющие</w:t>
      </w:r>
      <w:r w:rsidR="00CB07EE">
        <w:rPr>
          <w:rFonts w:eastAsiaTheme="minorHAnsi"/>
          <w:snapToGrid/>
          <w:sz w:val="27"/>
          <w:szCs w:val="27"/>
          <w:lang w:eastAsia="en-US"/>
        </w:rPr>
        <w:t xml:space="preserve"> расходы на</w:t>
      </w:r>
      <w:r w:rsidR="00CB07EE" w:rsidRPr="00C854F8">
        <w:rPr>
          <w:rFonts w:eastAsiaTheme="minorHAnsi"/>
          <w:snapToGrid/>
          <w:sz w:val="27"/>
          <w:szCs w:val="27"/>
          <w:lang w:eastAsia="en-US"/>
        </w:rPr>
        <w:t xml:space="preserve"> новое строительство либо приобретение на территории Российской Федерации за счет собственных средств</w:t>
      </w:r>
      <w:r w:rsidR="00CB07EE">
        <w:rPr>
          <w:rFonts w:eastAsiaTheme="minorHAnsi"/>
          <w:snapToGrid/>
          <w:sz w:val="27"/>
          <w:szCs w:val="27"/>
          <w:lang w:eastAsia="en-US"/>
        </w:rPr>
        <w:t>, в том числе</w:t>
      </w:r>
      <w:r w:rsidR="00CB07EE" w:rsidRPr="00C854F8">
        <w:rPr>
          <w:rFonts w:eastAsiaTheme="minorHAnsi"/>
          <w:snapToGrid/>
          <w:sz w:val="27"/>
          <w:szCs w:val="27"/>
          <w:lang w:eastAsia="en-US"/>
        </w:rPr>
        <w:t xml:space="preserve"> квартиры в собственность своих детей в возрасте до 18 лет. </w:t>
      </w:r>
    </w:p>
    <w:p w:rsidR="00CB07EE" w:rsidRDefault="00CD47F2" w:rsidP="00CB07EE">
      <w:pPr>
        <w:autoSpaceDE w:val="0"/>
        <w:autoSpaceDN w:val="0"/>
        <w:adjustRightInd w:val="0"/>
        <w:ind w:firstLine="709"/>
        <w:jc w:val="both"/>
        <w:rPr>
          <w:rFonts w:eastAsiaTheme="minorHAnsi"/>
          <w:snapToGrid/>
          <w:sz w:val="27"/>
          <w:szCs w:val="27"/>
          <w:lang w:eastAsia="en-US"/>
        </w:rPr>
      </w:pPr>
      <w:r>
        <w:rPr>
          <w:rFonts w:eastAsiaTheme="minorHAnsi"/>
          <w:snapToGrid/>
          <w:sz w:val="27"/>
          <w:szCs w:val="27"/>
          <w:lang w:eastAsia="en-US"/>
        </w:rPr>
        <w:t>Х</w:t>
      </w:r>
      <w:r w:rsidR="00CB07EE" w:rsidRPr="00C854F8">
        <w:rPr>
          <w:rFonts w:eastAsiaTheme="minorHAnsi"/>
          <w:snapToGrid/>
          <w:sz w:val="27"/>
          <w:szCs w:val="27"/>
          <w:lang w:eastAsia="en-US"/>
        </w:rPr>
        <w:t xml:space="preserve"> полагает, что имеет право на имущественный налоговый вычет </w:t>
      </w:r>
      <w:r w:rsidR="00CB07EE">
        <w:rPr>
          <w:rFonts w:eastAsiaTheme="minorHAnsi"/>
          <w:snapToGrid/>
          <w:sz w:val="27"/>
          <w:szCs w:val="27"/>
          <w:lang w:eastAsia="en-US"/>
        </w:rPr>
        <w:t>в размере 2 000 000 рублей</w:t>
      </w:r>
      <w:r w:rsidR="00CB07EE" w:rsidRPr="00C854F8">
        <w:rPr>
          <w:rFonts w:eastAsiaTheme="minorHAnsi"/>
          <w:snapToGrid/>
          <w:sz w:val="27"/>
          <w:szCs w:val="27"/>
          <w:lang w:eastAsia="en-US"/>
        </w:rPr>
        <w:t xml:space="preserve"> </w:t>
      </w:r>
      <w:r w:rsidR="00CB07EE">
        <w:rPr>
          <w:rFonts w:eastAsiaTheme="minorHAnsi"/>
          <w:snapToGrid/>
          <w:sz w:val="27"/>
          <w:szCs w:val="27"/>
          <w:lang w:eastAsia="en-US"/>
        </w:rPr>
        <w:t>по расходам, произведенным</w:t>
      </w:r>
      <w:r w:rsidR="00CB07EE" w:rsidRPr="00C854F8">
        <w:rPr>
          <w:rFonts w:eastAsiaTheme="minorHAnsi"/>
          <w:snapToGrid/>
          <w:sz w:val="27"/>
          <w:szCs w:val="27"/>
          <w:lang w:eastAsia="en-US"/>
        </w:rPr>
        <w:t xml:space="preserve"> в 2016 году на приобретение квартиры в </w:t>
      </w:r>
      <w:r w:rsidR="00CB07EE" w:rsidRPr="00C854F8">
        <w:rPr>
          <w:rFonts w:eastAsiaTheme="minorHAnsi"/>
          <w:snapToGrid/>
          <w:sz w:val="27"/>
          <w:szCs w:val="27"/>
          <w:lang w:eastAsia="en-US"/>
        </w:rPr>
        <w:lastRenderedPageBreak/>
        <w:t xml:space="preserve">собственность своей несовершеннолетней дочери, </w:t>
      </w:r>
      <w:r w:rsidRPr="00C854F8">
        <w:rPr>
          <w:rFonts w:eastAsiaTheme="minorHAnsi"/>
          <w:snapToGrid/>
          <w:sz w:val="27"/>
          <w:szCs w:val="27"/>
          <w:lang w:eastAsia="en-US"/>
        </w:rPr>
        <w:t>несмотря</w:t>
      </w:r>
      <w:r w:rsidR="00CB07EE" w:rsidRPr="00C854F8">
        <w:rPr>
          <w:rFonts w:eastAsiaTheme="minorHAnsi"/>
          <w:snapToGrid/>
          <w:sz w:val="27"/>
          <w:szCs w:val="27"/>
          <w:lang w:eastAsia="en-US"/>
        </w:rPr>
        <w:t xml:space="preserve"> на то, что ранее по сделке 2010 года </w:t>
      </w:r>
      <w:r w:rsidR="00CB07EE">
        <w:rPr>
          <w:rFonts w:eastAsiaTheme="minorHAnsi"/>
          <w:snapToGrid/>
          <w:sz w:val="27"/>
          <w:szCs w:val="27"/>
          <w:lang w:eastAsia="en-US"/>
        </w:rPr>
        <w:t>вос</w:t>
      </w:r>
      <w:r w:rsidR="00CB07EE" w:rsidRPr="00C854F8">
        <w:rPr>
          <w:rFonts w:eastAsiaTheme="minorHAnsi"/>
          <w:snapToGrid/>
          <w:sz w:val="27"/>
          <w:szCs w:val="27"/>
          <w:lang w:eastAsia="en-US"/>
        </w:rPr>
        <w:t>пользовала</w:t>
      </w:r>
      <w:r w:rsidR="00CB07EE">
        <w:rPr>
          <w:rFonts w:eastAsiaTheme="minorHAnsi"/>
          <w:snapToGrid/>
          <w:sz w:val="27"/>
          <w:szCs w:val="27"/>
          <w:lang w:eastAsia="en-US"/>
        </w:rPr>
        <w:t>сь</w:t>
      </w:r>
      <w:r w:rsidR="00CB07EE" w:rsidRPr="00C854F8">
        <w:rPr>
          <w:rFonts w:eastAsiaTheme="minorHAnsi"/>
          <w:snapToGrid/>
          <w:sz w:val="27"/>
          <w:szCs w:val="27"/>
          <w:lang w:eastAsia="en-US"/>
        </w:rPr>
        <w:t xml:space="preserve"> право</w:t>
      </w:r>
      <w:r w:rsidR="00CB07EE">
        <w:rPr>
          <w:rFonts w:eastAsiaTheme="minorHAnsi"/>
          <w:snapToGrid/>
          <w:sz w:val="27"/>
          <w:szCs w:val="27"/>
          <w:lang w:eastAsia="en-US"/>
        </w:rPr>
        <w:t>м</w:t>
      </w:r>
      <w:r w:rsidR="00CB07EE" w:rsidRPr="00C854F8">
        <w:rPr>
          <w:rFonts w:eastAsiaTheme="minorHAnsi"/>
          <w:snapToGrid/>
          <w:sz w:val="27"/>
          <w:szCs w:val="27"/>
          <w:lang w:eastAsia="en-US"/>
        </w:rPr>
        <w:t xml:space="preserve"> н</w:t>
      </w:r>
      <w:r w:rsidR="00CB07EE">
        <w:rPr>
          <w:rFonts w:eastAsiaTheme="minorHAnsi"/>
          <w:snapToGrid/>
          <w:sz w:val="27"/>
          <w:szCs w:val="27"/>
          <w:lang w:eastAsia="en-US"/>
        </w:rPr>
        <w:t>а имущественный налоговый вычет по другой квартире.</w:t>
      </w:r>
    </w:p>
    <w:p w:rsidR="00CB07EE" w:rsidRPr="00C854F8" w:rsidRDefault="00CB07EE" w:rsidP="00CB07EE">
      <w:pPr>
        <w:autoSpaceDE w:val="0"/>
        <w:autoSpaceDN w:val="0"/>
        <w:adjustRightInd w:val="0"/>
        <w:ind w:firstLine="709"/>
        <w:jc w:val="both"/>
        <w:rPr>
          <w:rFonts w:eastAsiaTheme="minorHAnsi"/>
          <w:snapToGrid/>
          <w:sz w:val="27"/>
          <w:szCs w:val="27"/>
          <w:lang w:eastAsia="en-US"/>
        </w:rPr>
      </w:pPr>
      <w:r>
        <w:rPr>
          <w:rFonts w:eastAsiaTheme="minorHAnsi"/>
          <w:snapToGrid/>
          <w:sz w:val="27"/>
          <w:szCs w:val="27"/>
          <w:lang w:eastAsia="en-US"/>
        </w:rPr>
        <w:t xml:space="preserve">На основании изложенного </w:t>
      </w:r>
      <w:r w:rsidR="00CD47F2">
        <w:rPr>
          <w:rFonts w:eastAsiaTheme="minorHAnsi"/>
          <w:snapToGrid/>
          <w:sz w:val="27"/>
          <w:szCs w:val="27"/>
          <w:lang w:eastAsia="en-US"/>
        </w:rPr>
        <w:t>Х</w:t>
      </w:r>
      <w:r>
        <w:rPr>
          <w:rFonts w:eastAsiaTheme="minorHAnsi"/>
          <w:snapToGrid/>
          <w:sz w:val="27"/>
          <w:szCs w:val="27"/>
          <w:lang w:eastAsia="en-US"/>
        </w:rPr>
        <w:t xml:space="preserve"> просит отменить решение Управления от </w:t>
      </w:r>
      <w:r w:rsidRPr="00C854F8">
        <w:rPr>
          <w:color w:val="000000"/>
          <w:sz w:val="27"/>
          <w:szCs w:val="27"/>
        </w:rPr>
        <w:t xml:space="preserve">15.02.2019 </w:t>
      </w:r>
      <w:r>
        <w:rPr>
          <w:color w:val="000000"/>
          <w:sz w:val="27"/>
          <w:szCs w:val="27"/>
        </w:rPr>
        <w:t>в части отказа в праве на имущественный налоговый вычет в размере 2 000 000 рублей и в возврате НДФЛ за 2017 год – 136 437 рублей; принять по делу новое решение о предоставлении имущественного налогового вычета в размере 2 000 000 рублей и в возврате НДФЛ за 2017 год – 136 437 рублей</w:t>
      </w:r>
      <w:r w:rsidR="00F726EA">
        <w:rPr>
          <w:color w:val="000000"/>
          <w:sz w:val="27"/>
          <w:szCs w:val="27"/>
        </w:rPr>
        <w:t>.</w:t>
      </w:r>
    </w:p>
    <w:p w:rsidR="00CB07EE" w:rsidRPr="00C854F8" w:rsidRDefault="00CB07EE" w:rsidP="00CB07EE">
      <w:pPr>
        <w:spacing w:line="220" w:lineRule="atLeast"/>
        <w:ind w:firstLine="709"/>
        <w:jc w:val="both"/>
        <w:rPr>
          <w:sz w:val="27"/>
          <w:szCs w:val="27"/>
        </w:rPr>
      </w:pPr>
      <w:r w:rsidRPr="00C854F8">
        <w:rPr>
          <w:sz w:val="27"/>
          <w:szCs w:val="27"/>
        </w:rPr>
        <w:t xml:space="preserve">Федеральная налоговая служба, рассмотрев жалобу </w:t>
      </w:r>
      <w:r w:rsidR="00CD47F2">
        <w:rPr>
          <w:sz w:val="27"/>
          <w:szCs w:val="27"/>
        </w:rPr>
        <w:t>Х</w:t>
      </w:r>
      <w:r w:rsidRPr="00C854F8">
        <w:rPr>
          <w:sz w:val="27"/>
          <w:szCs w:val="27"/>
        </w:rPr>
        <w:t>, а также документы и информацию, представленные Управлением, сообщает следующее.</w:t>
      </w:r>
    </w:p>
    <w:p w:rsidR="00CB07EE" w:rsidRDefault="00CB07EE" w:rsidP="00CB07EE">
      <w:pPr>
        <w:spacing w:line="220" w:lineRule="atLeast"/>
        <w:ind w:firstLine="709"/>
        <w:jc w:val="both"/>
        <w:rPr>
          <w:sz w:val="27"/>
          <w:szCs w:val="27"/>
        </w:rPr>
      </w:pPr>
      <w:r w:rsidRPr="00C854F8">
        <w:rPr>
          <w:sz w:val="27"/>
          <w:szCs w:val="27"/>
        </w:rPr>
        <w:t xml:space="preserve">На основании пункта 3 статьи 210 Кодекса для доходов, в отношении которых предусмотрена налоговая ставка в размере 13 процентов, </w:t>
      </w:r>
      <w:r w:rsidRPr="00C854F8">
        <w:rPr>
          <w:rFonts w:eastAsiaTheme="minorHAnsi"/>
          <w:snapToGrid/>
          <w:sz w:val="27"/>
          <w:szCs w:val="27"/>
          <w:lang w:eastAsia="en-US"/>
        </w:rPr>
        <w:t>установленная пунктом 1 статьи 224 Кодекса</w:t>
      </w:r>
      <w:r w:rsidRPr="00C854F8">
        <w:rPr>
          <w:sz w:val="27"/>
          <w:szCs w:val="27"/>
        </w:rPr>
        <w:t>,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Кодекса.</w:t>
      </w:r>
    </w:p>
    <w:p w:rsidR="00F726EA" w:rsidRDefault="00F726EA" w:rsidP="00CB07EE">
      <w:pPr>
        <w:spacing w:line="220" w:lineRule="atLeast"/>
        <w:ind w:firstLine="709"/>
        <w:jc w:val="both"/>
        <w:rPr>
          <w:sz w:val="27"/>
          <w:szCs w:val="27"/>
        </w:rPr>
      </w:pPr>
      <w:r w:rsidRPr="00C854F8">
        <w:rPr>
          <w:sz w:val="27"/>
          <w:szCs w:val="27"/>
        </w:rPr>
        <w:t xml:space="preserve">Согласно подпункту 2 пункта 1 статьи 220 Кодекса (в редакции, действующей до 01.01.2014) общий размер имущественного налогового вычета по НДФЛ, предусмотренного подпунктом 2 пункта 1 статьи 220 Кодекса, не может превышать </w:t>
      </w:r>
      <w:r>
        <w:rPr>
          <w:sz w:val="27"/>
          <w:szCs w:val="27"/>
        </w:rPr>
        <w:br/>
      </w:r>
      <w:r w:rsidRPr="00C854F8">
        <w:rPr>
          <w:sz w:val="27"/>
          <w:szCs w:val="27"/>
        </w:rPr>
        <w:t>2 000 000 рублей без учета сумм, направленных на погашение процентов по целевым займам (кредитам).</w:t>
      </w:r>
      <w:r>
        <w:rPr>
          <w:sz w:val="27"/>
          <w:szCs w:val="27"/>
        </w:rPr>
        <w:t xml:space="preserve"> </w:t>
      </w:r>
    </w:p>
    <w:p w:rsidR="00CB07EE" w:rsidRPr="00C854F8" w:rsidRDefault="00CB07EE" w:rsidP="00CB07EE">
      <w:pPr>
        <w:autoSpaceDE w:val="0"/>
        <w:autoSpaceDN w:val="0"/>
        <w:adjustRightInd w:val="0"/>
        <w:ind w:firstLine="709"/>
        <w:jc w:val="both"/>
        <w:rPr>
          <w:rFonts w:eastAsiaTheme="minorHAnsi"/>
          <w:snapToGrid/>
          <w:sz w:val="27"/>
          <w:szCs w:val="27"/>
          <w:lang w:eastAsia="en-US"/>
        </w:rPr>
      </w:pPr>
      <w:r w:rsidRPr="00C854F8">
        <w:rPr>
          <w:sz w:val="27"/>
          <w:szCs w:val="27"/>
        </w:rPr>
        <w:t>Подпунктом 3 пункта 1 статьи 220 Кодекса</w:t>
      </w:r>
      <w:r w:rsidR="00762844">
        <w:rPr>
          <w:sz w:val="27"/>
          <w:szCs w:val="27"/>
        </w:rPr>
        <w:t xml:space="preserve"> (в редакции, действовавшей с 01.01.2014) определено, </w:t>
      </w:r>
      <w:r w:rsidRPr="00C854F8">
        <w:rPr>
          <w:sz w:val="27"/>
          <w:szCs w:val="27"/>
        </w:rPr>
        <w:t xml:space="preserve">что налогоплательщик имеет право на получение имущественного налогового вычета </w:t>
      </w:r>
      <w:r w:rsidRPr="00C854F8">
        <w:rPr>
          <w:rFonts w:eastAsiaTheme="minorHAnsi"/>
          <w:snapToGrid/>
          <w:sz w:val="27"/>
          <w:szCs w:val="27"/>
          <w:lang w:eastAsia="en-US"/>
        </w:rPr>
        <w:t>в размере фактически произведенных</w:t>
      </w:r>
      <w:r>
        <w:rPr>
          <w:rFonts w:eastAsiaTheme="minorHAnsi"/>
          <w:snapToGrid/>
          <w:sz w:val="27"/>
          <w:szCs w:val="27"/>
          <w:lang w:eastAsia="en-US"/>
        </w:rPr>
        <w:t xml:space="preserve"> налогоплательщиком</w:t>
      </w:r>
      <w:r w:rsidRPr="00C854F8">
        <w:rPr>
          <w:rFonts w:eastAsiaTheme="minorHAnsi"/>
          <w:snapToGrid/>
          <w:sz w:val="27"/>
          <w:szCs w:val="27"/>
          <w:lang w:eastAsia="en-US"/>
        </w:rPr>
        <w:t xml:space="preserve"> расходов на приобретение на территории Российской Федерации</w:t>
      </w:r>
      <w:r>
        <w:rPr>
          <w:rFonts w:eastAsiaTheme="minorHAnsi"/>
          <w:snapToGrid/>
          <w:sz w:val="27"/>
          <w:szCs w:val="27"/>
          <w:lang w:eastAsia="en-US"/>
        </w:rPr>
        <w:t xml:space="preserve"> </w:t>
      </w:r>
      <w:r w:rsidRPr="00C854F8">
        <w:rPr>
          <w:rFonts w:eastAsiaTheme="minorHAnsi"/>
          <w:snapToGrid/>
          <w:sz w:val="27"/>
          <w:szCs w:val="27"/>
          <w:lang w:eastAsia="en-US"/>
        </w:rPr>
        <w:t>квартир</w:t>
      </w:r>
      <w:r>
        <w:rPr>
          <w:rFonts w:eastAsiaTheme="minorHAnsi"/>
          <w:snapToGrid/>
          <w:sz w:val="27"/>
          <w:szCs w:val="27"/>
          <w:lang w:eastAsia="en-US"/>
        </w:rPr>
        <w:t xml:space="preserve"> или доли (долей) в них.</w:t>
      </w:r>
    </w:p>
    <w:p w:rsidR="00CB07EE" w:rsidRPr="00C854F8"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 xml:space="preserve">В соответствии с подпунктом 1 пункта 3 статьи 220 Кодекса (в редакции Закона </w:t>
      </w:r>
      <w:r>
        <w:rPr>
          <w:rFonts w:ascii="Times New Roman" w:hAnsi="Times New Roman" w:cs="Times New Roman"/>
          <w:sz w:val="27"/>
          <w:szCs w:val="27"/>
        </w:rPr>
        <w:br/>
      </w:r>
      <w:r w:rsidRPr="00C854F8">
        <w:rPr>
          <w:rFonts w:ascii="Times New Roman" w:hAnsi="Times New Roman" w:cs="Times New Roman"/>
          <w:sz w:val="27"/>
          <w:szCs w:val="27"/>
        </w:rPr>
        <w:t>№ 212-ФЗ), имущественный налоговый вычет</w:t>
      </w:r>
      <w:r>
        <w:rPr>
          <w:rFonts w:ascii="Times New Roman" w:hAnsi="Times New Roman" w:cs="Times New Roman"/>
          <w:sz w:val="27"/>
          <w:szCs w:val="27"/>
        </w:rPr>
        <w:t xml:space="preserve">, указанный в подпункте 3 пункта 1 статьи 220 Кодекса, </w:t>
      </w:r>
      <w:r w:rsidRPr="00C854F8">
        <w:rPr>
          <w:rFonts w:ascii="Times New Roman" w:hAnsi="Times New Roman" w:cs="Times New Roman"/>
          <w:sz w:val="27"/>
          <w:szCs w:val="27"/>
        </w:rPr>
        <w:t>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 не превышающем 2 000 000 рублей.</w:t>
      </w:r>
    </w:p>
    <w:p w:rsidR="00CB07EE" w:rsidRPr="00C854F8"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 xml:space="preserve">Исходя из положений пункта 2 статьи 2 Закона № 212-ФЗ нормы </w:t>
      </w:r>
      <w:r w:rsidR="00762844">
        <w:rPr>
          <w:rFonts w:ascii="Times New Roman" w:hAnsi="Times New Roman" w:cs="Times New Roman"/>
          <w:sz w:val="27"/>
          <w:szCs w:val="27"/>
        </w:rPr>
        <w:t>З</w:t>
      </w:r>
      <w:r w:rsidRPr="00C854F8">
        <w:rPr>
          <w:rFonts w:ascii="Times New Roman" w:hAnsi="Times New Roman" w:cs="Times New Roman"/>
          <w:sz w:val="27"/>
          <w:szCs w:val="27"/>
        </w:rPr>
        <w:t>акона</w:t>
      </w:r>
      <w:r w:rsidR="00762844">
        <w:rPr>
          <w:rFonts w:ascii="Times New Roman" w:hAnsi="Times New Roman" w:cs="Times New Roman"/>
          <w:sz w:val="27"/>
          <w:szCs w:val="27"/>
        </w:rPr>
        <w:t xml:space="preserve"> № 212-ФЗ</w:t>
      </w:r>
      <w:r w:rsidRPr="00C854F8">
        <w:rPr>
          <w:rFonts w:ascii="Times New Roman" w:hAnsi="Times New Roman" w:cs="Times New Roman"/>
          <w:sz w:val="27"/>
          <w:szCs w:val="27"/>
        </w:rPr>
        <w:t xml:space="preserve"> применяются к налогоплательщикам, которые впервые обращаются в налоговые органы за предоставлением имущественного налогового вычета по объектам недвижимого имущества, в отношении которых документы, подтверждающие право на получение имущественного налогового вычета, датированы начиная с 01.01.2014.</w:t>
      </w:r>
      <w:r>
        <w:rPr>
          <w:rFonts w:ascii="Times New Roman" w:hAnsi="Times New Roman" w:cs="Times New Roman"/>
          <w:sz w:val="27"/>
          <w:szCs w:val="27"/>
        </w:rPr>
        <w:t xml:space="preserve"> </w:t>
      </w:r>
    </w:p>
    <w:p w:rsidR="00CB07EE" w:rsidRPr="00C854F8" w:rsidRDefault="00CB07EE" w:rsidP="00CB07EE">
      <w:pPr>
        <w:autoSpaceDE w:val="0"/>
        <w:autoSpaceDN w:val="0"/>
        <w:adjustRightInd w:val="0"/>
        <w:ind w:firstLine="709"/>
        <w:jc w:val="both"/>
        <w:rPr>
          <w:rFonts w:eastAsiaTheme="minorHAnsi"/>
          <w:snapToGrid/>
          <w:sz w:val="27"/>
          <w:szCs w:val="27"/>
          <w:lang w:eastAsia="en-US"/>
        </w:rPr>
      </w:pPr>
      <w:r w:rsidRPr="00C854F8">
        <w:rPr>
          <w:rFonts w:eastAsiaTheme="minorHAnsi"/>
          <w:snapToGrid/>
          <w:sz w:val="27"/>
          <w:szCs w:val="27"/>
          <w:lang w:eastAsia="en-US"/>
        </w:rPr>
        <w:t>На основании пункта 6 статьи 220 Кодекса право на получение имущественных налоговых вычетов, предусмотренных подпунктами 3 и 4 пункта 1 статьи 220 Кодекса, имеют налогоплательщики, являющиеся родителями и осуществляющие приобретение на территории Российской Федерации за счет собственных средств, в том числе квартиры в собственность своих детей в возрасте до 18 лет. Размер имущественных налоговых вычетов определяется исходя из фактически произведенных расходов с учетом ограничений, установленных пунктом 3 статьи 220 Кодекса.</w:t>
      </w:r>
    </w:p>
    <w:p w:rsidR="00762844" w:rsidRDefault="00CB07EE" w:rsidP="00CB07EE">
      <w:pPr>
        <w:pStyle w:val="ConsPlusNormal"/>
        <w:ind w:firstLine="709"/>
        <w:jc w:val="both"/>
        <w:rPr>
          <w:rFonts w:ascii="Times New Roman" w:eastAsiaTheme="minorHAnsi" w:hAnsi="Times New Roman" w:cs="Times New Roman"/>
          <w:sz w:val="27"/>
          <w:szCs w:val="27"/>
          <w:lang w:eastAsia="en-US"/>
        </w:rPr>
      </w:pPr>
      <w:r w:rsidRPr="00C854F8">
        <w:rPr>
          <w:rFonts w:ascii="Times New Roman" w:eastAsiaTheme="minorHAnsi" w:hAnsi="Times New Roman" w:cs="Times New Roman"/>
          <w:sz w:val="27"/>
          <w:szCs w:val="27"/>
          <w:lang w:eastAsia="en-US"/>
        </w:rPr>
        <w:t xml:space="preserve">В соответствии с пунктом 11 статьи 220 Кодекса повторное предоставление </w:t>
      </w:r>
      <w:r>
        <w:rPr>
          <w:rFonts w:ascii="Times New Roman" w:eastAsiaTheme="minorHAnsi" w:hAnsi="Times New Roman" w:cs="Times New Roman"/>
          <w:sz w:val="27"/>
          <w:szCs w:val="27"/>
          <w:lang w:eastAsia="en-US"/>
        </w:rPr>
        <w:t xml:space="preserve">имущественного </w:t>
      </w:r>
      <w:r w:rsidRPr="00C854F8">
        <w:rPr>
          <w:rFonts w:ascii="Times New Roman" w:eastAsiaTheme="minorHAnsi" w:hAnsi="Times New Roman" w:cs="Times New Roman"/>
          <w:sz w:val="27"/>
          <w:szCs w:val="27"/>
          <w:lang w:eastAsia="en-US"/>
        </w:rPr>
        <w:t>н</w:t>
      </w:r>
      <w:r w:rsidR="00F726EA">
        <w:rPr>
          <w:rFonts w:ascii="Times New Roman" w:eastAsiaTheme="minorHAnsi" w:hAnsi="Times New Roman" w:cs="Times New Roman"/>
          <w:sz w:val="27"/>
          <w:szCs w:val="27"/>
          <w:lang w:eastAsia="en-US"/>
        </w:rPr>
        <w:t>алогового вычета</w:t>
      </w:r>
      <w:r w:rsidR="00BF4D1D">
        <w:rPr>
          <w:rFonts w:ascii="Times New Roman" w:eastAsiaTheme="minorHAnsi" w:hAnsi="Times New Roman" w:cs="Times New Roman"/>
          <w:sz w:val="27"/>
          <w:szCs w:val="27"/>
          <w:lang w:eastAsia="en-US"/>
        </w:rPr>
        <w:t xml:space="preserve"> по НДФЛ</w:t>
      </w:r>
      <w:r w:rsidR="00F726EA">
        <w:rPr>
          <w:rFonts w:ascii="Times New Roman" w:eastAsiaTheme="minorHAnsi" w:hAnsi="Times New Roman" w:cs="Times New Roman"/>
          <w:sz w:val="27"/>
          <w:szCs w:val="27"/>
          <w:lang w:eastAsia="en-US"/>
        </w:rPr>
        <w:t xml:space="preserve"> не допускается</w:t>
      </w:r>
      <w:r w:rsidR="00762844">
        <w:rPr>
          <w:rFonts w:ascii="Times New Roman" w:eastAsiaTheme="minorHAnsi" w:hAnsi="Times New Roman" w:cs="Times New Roman"/>
          <w:sz w:val="27"/>
          <w:szCs w:val="27"/>
          <w:lang w:eastAsia="en-US"/>
        </w:rPr>
        <w:t xml:space="preserve"> в действующей редакции</w:t>
      </w:r>
      <w:r w:rsidR="00F726EA">
        <w:rPr>
          <w:rFonts w:ascii="Times New Roman" w:eastAsiaTheme="minorHAnsi" w:hAnsi="Times New Roman" w:cs="Times New Roman"/>
          <w:sz w:val="27"/>
          <w:szCs w:val="27"/>
          <w:lang w:eastAsia="en-US"/>
        </w:rPr>
        <w:t xml:space="preserve">, </w:t>
      </w:r>
      <w:r w:rsidR="00762844">
        <w:rPr>
          <w:rFonts w:ascii="Times New Roman" w:eastAsiaTheme="minorHAnsi" w:hAnsi="Times New Roman" w:cs="Times New Roman"/>
          <w:sz w:val="27"/>
          <w:szCs w:val="27"/>
          <w:lang w:eastAsia="en-US"/>
        </w:rPr>
        <w:t>а также не допускалось нормами Кодекса, действующими до 01.01.2014.</w:t>
      </w:r>
    </w:p>
    <w:p w:rsidR="00CB07EE" w:rsidRPr="00C854F8" w:rsidRDefault="00CB07EE" w:rsidP="00CB07EE">
      <w:pPr>
        <w:autoSpaceDE w:val="0"/>
        <w:autoSpaceDN w:val="0"/>
        <w:adjustRightInd w:val="0"/>
        <w:ind w:firstLine="709"/>
        <w:jc w:val="both"/>
        <w:rPr>
          <w:sz w:val="27"/>
          <w:szCs w:val="27"/>
        </w:rPr>
      </w:pPr>
      <w:r w:rsidRPr="00C854F8">
        <w:rPr>
          <w:sz w:val="27"/>
          <w:szCs w:val="27"/>
        </w:rPr>
        <w:lastRenderedPageBreak/>
        <w:t>Как следует из материалов</w:t>
      </w:r>
      <w:r>
        <w:rPr>
          <w:sz w:val="27"/>
          <w:szCs w:val="27"/>
        </w:rPr>
        <w:t xml:space="preserve"> проверки</w:t>
      </w:r>
      <w:r w:rsidRPr="00C854F8">
        <w:rPr>
          <w:sz w:val="27"/>
          <w:szCs w:val="27"/>
        </w:rPr>
        <w:t xml:space="preserve"> </w:t>
      </w:r>
      <w:r w:rsidR="00CD47F2">
        <w:rPr>
          <w:sz w:val="27"/>
          <w:szCs w:val="27"/>
        </w:rPr>
        <w:t>Х</w:t>
      </w:r>
      <w:r w:rsidRPr="00C854F8">
        <w:rPr>
          <w:sz w:val="27"/>
          <w:szCs w:val="27"/>
        </w:rPr>
        <w:t xml:space="preserve"> 04.05.2018 представила в Инспекцию через </w:t>
      </w:r>
      <w:r w:rsidRPr="00C854F8">
        <w:rPr>
          <w:rFonts w:eastAsiaTheme="minorHAnsi"/>
          <w:snapToGrid/>
          <w:sz w:val="27"/>
          <w:szCs w:val="27"/>
          <w:lang w:eastAsia="en-US"/>
        </w:rPr>
        <w:t xml:space="preserve">«Личный кабинет налогоплательщика для физических лиц» декларацию по НДФЛ за 2017 год, в которой заявила </w:t>
      </w:r>
      <w:r w:rsidRPr="00C854F8">
        <w:rPr>
          <w:sz w:val="27"/>
          <w:szCs w:val="27"/>
        </w:rPr>
        <w:t xml:space="preserve">имущественный налоговый вычет по НДФЛ по расходам на приобретение квартиры в размере </w:t>
      </w:r>
      <w:r>
        <w:rPr>
          <w:sz w:val="27"/>
          <w:szCs w:val="27"/>
        </w:rPr>
        <w:t>2 000 000</w:t>
      </w:r>
      <w:r w:rsidRPr="00C854F8">
        <w:rPr>
          <w:sz w:val="27"/>
          <w:szCs w:val="27"/>
        </w:rPr>
        <w:t xml:space="preserve"> рублей; сумму НДФЛ, подлежащую возврату из бюджета за 2017 год</w:t>
      </w:r>
      <w:r w:rsidR="00F726EA">
        <w:rPr>
          <w:sz w:val="27"/>
          <w:szCs w:val="27"/>
        </w:rPr>
        <w:t>,</w:t>
      </w:r>
      <w:r w:rsidRPr="00C854F8">
        <w:rPr>
          <w:sz w:val="27"/>
          <w:szCs w:val="27"/>
        </w:rPr>
        <w:t xml:space="preserve"> – 136 437 рублей. </w:t>
      </w:r>
    </w:p>
    <w:p w:rsidR="00CB07EE" w:rsidRPr="00C854F8"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 xml:space="preserve">Согласно информации, представленной Управлением, ранее </w:t>
      </w:r>
      <w:r w:rsidR="00CD47F2">
        <w:rPr>
          <w:rFonts w:ascii="Times New Roman" w:hAnsi="Times New Roman" w:cs="Times New Roman"/>
          <w:sz w:val="27"/>
          <w:szCs w:val="27"/>
        </w:rPr>
        <w:t>Х</w:t>
      </w:r>
      <w:r w:rsidRPr="00C854F8">
        <w:rPr>
          <w:rFonts w:ascii="Times New Roman" w:hAnsi="Times New Roman" w:cs="Times New Roman"/>
          <w:sz w:val="27"/>
          <w:szCs w:val="27"/>
        </w:rPr>
        <w:t xml:space="preserve"> на основании</w:t>
      </w:r>
      <w:r>
        <w:rPr>
          <w:rFonts w:ascii="Times New Roman" w:hAnsi="Times New Roman" w:cs="Times New Roman"/>
          <w:sz w:val="27"/>
          <w:szCs w:val="27"/>
        </w:rPr>
        <w:t>,</w:t>
      </w:r>
      <w:r w:rsidRPr="00C854F8">
        <w:rPr>
          <w:rFonts w:ascii="Times New Roman" w:hAnsi="Times New Roman" w:cs="Times New Roman"/>
          <w:sz w:val="27"/>
          <w:szCs w:val="27"/>
        </w:rPr>
        <w:t xml:space="preserve"> представленных в Инспекцию деклараций по НДФЛ за 2010 - 2016 годы воспользовалась правом на получение имущественного налогового вычета по НДФЛ</w:t>
      </w:r>
      <w:r>
        <w:rPr>
          <w:rFonts w:ascii="Times New Roman" w:hAnsi="Times New Roman" w:cs="Times New Roman"/>
          <w:sz w:val="27"/>
          <w:szCs w:val="27"/>
        </w:rPr>
        <w:t xml:space="preserve"> в размере 2 000 000 рублей</w:t>
      </w:r>
      <w:r w:rsidRPr="00C854F8">
        <w:rPr>
          <w:rFonts w:ascii="Times New Roman" w:hAnsi="Times New Roman" w:cs="Times New Roman"/>
          <w:sz w:val="27"/>
          <w:szCs w:val="27"/>
        </w:rPr>
        <w:t xml:space="preserve"> по расходам на приобретение </w:t>
      </w:r>
      <w:r>
        <w:rPr>
          <w:rFonts w:ascii="Times New Roman" w:hAnsi="Times New Roman" w:cs="Times New Roman"/>
          <w:sz w:val="27"/>
          <w:szCs w:val="27"/>
        </w:rPr>
        <w:t>другой</w:t>
      </w:r>
      <w:r w:rsidRPr="00C854F8">
        <w:rPr>
          <w:rFonts w:ascii="Times New Roman" w:hAnsi="Times New Roman" w:cs="Times New Roman"/>
          <w:sz w:val="27"/>
          <w:szCs w:val="27"/>
        </w:rPr>
        <w:t xml:space="preserve"> квартиры</w:t>
      </w:r>
      <w:r w:rsidR="00CD47F2">
        <w:rPr>
          <w:rFonts w:ascii="Times New Roman" w:hAnsi="Times New Roman" w:cs="Times New Roman"/>
          <w:sz w:val="27"/>
          <w:szCs w:val="27"/>
        </w:rPr>
        <w:t>,</w:t>
      </w:r>
      <w:r w:rsidRPr="00C854F8">
        <w:rPr>
          <w:rFonts w:ascii="Times New Roman" w:hAnsi="Times New Roman" w:cs="Times New Roman"/>
          <w:sz w:val="27"/>
          <w:szCs w:val="27"/>
        </w:rPr>
        <w:t xml:space="preserve"> </w:t>
      </w:r>
      <w:r>
        <w:rPr>
          <w:rFonts w:ascii="Times New Roman" w:hAnsi="Times New Roman" w:cs="Times New Roman"/>
          <w:sz w:val="27"/>
          <w:szCs w:val="27"/>
        </w:rPr>
        <w:t>с</w:t>
      </w:r>
      <w:r w:rsidRPr="00C854F8">
        <w:rPr>
          <w:rFonts w:ascii="Times New Roman" w:hAnsi="Times New Roman" w:cs="Times New Roman"/>
          <w:sz w:val="27"/>
          <w:szCs w:val="27"/>
        </w:rPr>
        <w:t>умма налога, возвра</w:t>
      </w:r>
      <w:r>
        <w:rPr>
          <w:rFonts w:ascii="Times New Roman" w:hAnsi="Times New Roman" w:cs="Times New Roman"/>
          <w:sz w:val="27"/>
          <w:szCs w:val="27"/>
        </w:rPr>
        <w:t>щенная</w:t>
      </w:r>
      <w:r w:rsidRPr="00C854F8">
        <w:rPr>
          <w:rFonts w:ascii="Times New Roman" w:hAnsi="Times New Roman" w:cs="Times New Roman"/>
          <w:sz w:val="27"/>
          <w:szCs w:val="27"/>
        </w:rPr>
        <w:t xml:space="preserve"> </w:t>
      </w:r>
      <w:r>
        <w:rPr>
          <w:rFonts w:ascii="Times New Roman" w:hAnsi="Times New Roman" w:cs="Times New Roman"/>
          <w:sz w:val="27"/>
          <w:szCs w:val="27"/>
        </w:rPr>
        <w:t>из</w:t>
      </w:r>
      <w:r w:rsidRPr="00C854F8">
        <w:rPr>
          <w:rFonts w:ascii="Times New Roman" w:hAnsi="Times New Roman" w:cs="Times New Roman"/>
          <w:sz w:val="27"/>
          <w:szCs w:val="27"/>
        </w:rPr>
        <w:t xml:space="preserve"> бюджета</w:t>
      </w:r>
      <w:r>
        <w:rPr>
          <w:rFonts w:ascii="Times New Roman" w:hAnsi="Times New Roman" w:cs="Times New Roman"/>
          <w:sz w:val="27"/>
          <w:szCs w:val="27"/>
        </w:rPr>
        <w:t xml:space="preserve"> за 2010 – 2016 годы</w:t>
      </w:r>
      <w:r w:rsidRPr="00C854F8">
        <w:rPr>
          <w:rFonts w:ascii="Times New Roman" w:hAnsi="Times New Roman" w:cs="Times New Roman"/>
          <w:sz w:val="27"/>
          <w:szCs w:val="27"/>
        </w:rPr>
        <w:t>, составила 260 000 рублей</w:t>
      </w:r>
      <w:r>
        <w:rPr>
          <w:rFonts w:ascii="Times New Roman" w:hAnsi="Times New Roman" w:cs="Times New Roman"/>
          <w:sz w:val="27"/>
          <w:szCs w:val="27"/>
        </w:rPr>
        <w:t>.</w:t>
      </w:r>
      <w:r w:rsidRPr="00C854F8">
        <w:rPr>
          <w:rFonts w:ascii="Times New Roman" w:hAnsi="Times New Roman" w:cs="Times New Roman"/>
          <w:sz w:val="27"/>
          <w:szCs w:val="27"/>
        </w:rPr>
        <w:t xml:space="preserve"> </w:t>
      </w:r>
      <w:r w:rsidR="00F726EA">
        <w:rPr>
          <w:rFonts w:ascii="Times New Roman" w:hAnsi="Times New Roman" w:cs="Times New Roman"/>
          <w:sz w:val="27"/>
          <w:szCs w:val="27"/>
        </w:rPr>
        <w:t>У</w:t>
      </w:r>
      <w:r w:rsidRPr="00C854F8">
        <w:rPr>
          <w:rFonts w:ascii="Times New Roman" w:hAnsi="Times New Roman" w:cs="Times New Roman"/>
          <w:sz w:val="27"/>
          <w:szCs w:val="27"/>
        </w:rPr>
        <w:t>казанные обстоятельства не оспариваются Заявителем в жалобе.</w:t>
      </w:r>
    </w:p>
    <w:p w:rsidR="00CB07EE" w:rsidRPr="00C854F8"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 xml:space="preserve">В связи с повторным заявлением </w:t>
      </w:r>
      <w:r w:rsidR="00CD47F2">
        <w:rPr>
          <w:rFonts w:ascii="Times New Roman" w:hAnsi="Times New Roman" w:cs="Times New Roman"/>
          <w:sz w:val="27"/>
          <w:szCs w:val="27"/>
        </w:rPr>
        <w:t>Х</w:t>
      </w:r>
      <w:r>
        <w:rPr>
          <w:rFonts w:ascii="Times New Roman" w:hAnsi="Times New Roman" w:cs="Times New Roman"/>
          <w:sz w:val="27"/>
          <w:szCs w:val="27"/>
        </w:rPr>
        <w:t xml:space="preserve"> в декларации по НДФЛ за 2017 год права на</w:t>
      </w:r>
      <w:r w:rsidRPr="00C854F8">
        <w:rPr>
          <w:rFonts w:ascii="Times New Roman" w:hAnsi="Times New Roman" w:cs="Times New Roman"/>
          <w:sz w:val="27"/>
          <w:szCs w:val="27"/>
        </w:rPr>
        <w:t xml:space="preserve"> имущественн</w:t>
      </w:r>
      <w:r>
        <w:rPr>
          <w:rFonts w:ascii="Times New Roman" w:hAnsi="Times New Roman" w:cs="Times New Roman"/>
          <w:sz w:val="27"/>
          <w:szCs w:val="27"/>
        </w:rPr>
        <w:t>ый</w:t>
      </w:r>
      <w:r w:rsidRPr="00C854F8">
        <w:rPr>
          <w:rFonts w:ascii="Times New Roman" w:hAnsi="Times New Roman" w:cs="Times New Roman"/>
          <w:sz w:val="27"/>
          <w:szCs w:val="27"/>
        </w:rPr>
        <w:t xml:space="preserve"> налогов</w:t>
      </w:r>
      <w:r>
        <w:rPr>
          <w:rFonts w:ascii="Times New Roman" w:hAnsi="Times New Roman" w:cs="Times New Roman"/>
          <w:sz w:val="27"/>
          <w:szCs w:val="27"/>
        </w:rPr>
        <w:t>ый</w:t>
      </w:r>
      <w:r w:rsidRPr="00C854F8">
        <w:rPr>
          <w:rFonts w:ascii="Times New Roman" w:hAnsi="Times New Roman" w:cs="Times New Roman"/>
          <w:sz w:val="27"/>
          <w:szCs w:val="27"/>
        </w:rPr>
        <w:t xml:space="preserve"> вычет, Инспекцией по результатам камеральной</w:t>
      </w:r>
      <w:r>
        <w:rPr>
          <w:rFonts w:ascii="Times New Roman" w:hAnsi="Times New Roman" w:cs="Times New Roman"/>
          <w:sz w:val="27"/>
          <w:szCs w:val="27"/>
        </w:rPr>
        <w:t xml:space="preserve"> налоговой</w:t>
      </w:r>
      <w:r w:rsidRPr="00C854F8">
        <w:rPr>
          <w:rFonts w:ascii="Times New Roman" w:hAnsi="Times New Roman" w:cs="Times New Roman"/>
          <w:sz w:val="27"/>
          <w:szCs w:val="27"/>
        </w:rPr>
        <w:t xml:space="preserve"> проверки декларации составлен акт от 20.08.2018 и вынесено решение от 16.11.2018, которым Заявителю отказано в предоставлении имущественного налогового вычета</w:t>
      </w:r>
      <w:r>
        <w:rPr>
          <w:rFonts w:ascii="Times New Roman" w:hAnsi="Times New Roman" w:cs="Times New Roman"/>
          <w:sz w:val="27"/>
          <w:szCs w:val="27"/>
        </w:rPr>
        <w:t xml:space="preserve"> в размере 2 000 000 рублей, в том числе за 2017 год –</w:t>
      </w:r>
      <w:r w:rsidRPr="00C854F8">
        <w:rPr>
          <w:rFonts w:ascii="Times New Roman" w:hAnsi="Times New Roman" w:cs="Times New Roman"/>
          <w:sz w:val="27"/>
          <w:szCs w:val="27"/>
        </w:rPr>
        <w:t xml:space="preserve"> </w:t>
      </w:r>
      <w:r>
        <w:rPr>
          <w:rFonts w:ascii="Times New Roman" w:hAnsi="Times New Roman" w:cs="Times New Roman"/>
          <w:sz w:val="27"/>
          <w:szCs w:val="27"/>
        </w:rPr>
        <w:t xml:space="preserve">1 </w:t>
      </w:r>
      <w:r w:rsidRPr="00C854F8">
        <w:rPr>
          <w:rFonts w:ascii="Times New Roman" w:hAnsi="Times New Roman" w:cs="Times New Roman"/>
          <w:sz w:val="27"/>
          <w:szCs w:val="27"/>
        </w:rPr>
        <w:t>055 115,06 рублей</w:t>
      </w:r>
      <w:r w:rsidR="00F726EA">
        <w:rPr>
          <w:rFonts w:ascii="Times New Roman" w:hAnsi="Times New Roman" w:cs="Times New Roman"/>
          <w:sz w:val="27"/>
          <w:szCs w:val="27"/>
        </w:rPr>
        <w:t>,</w:t>
      </w:r>
      <w:r w:rsidRPr="00C854F8">
        <w:rPr>
          <w:rFonts w:ascii="Times New Roman" w:hAnsi="Times New Roman" w:cs="Times New Roman"/>
          <w:sz w:val="27"/>
          <w:szCs w:val="27"/>
        </w:rPr>
        <w:t xml:space="preserve"> и</w:t>
      </w:r>
      <w:r>
        <w:rPr>
          <w:rFonts w:ascii="Times New Roman" w:hAnsi="Times New Roman" w:cs="Times New Roman"/>
          <w:sz w:val="27"/>
          <w:szCs w:val="27"/>
        </w:rPr>
        <w:t xml:space="preserve"> в</w:t>
      </w:r>
      <w:r w:rsidRPr="00C854F8">
        <w:rPr>
          <w:rFonts w:ascii="Times New Roman" w:hAnsi="Times New Roman" w:cs="Times New Roman"/>
          <w:sz w:val="27"/>
          <w:szCs w:val="27"/>
        </w:rPr>
        <w:t xml:space="preserve"> возврате из бюджета НДФЛ</w:t>
      </w:r>
      <w:r>
        <w:rPr>
          <w:rFonts w:ascii="Times New Roman" w:hAnsi="Times New Roman" w:cs="Times New Roman"/>
          <w:sz w:val="27"/>
          <w:szCs w:val="27"/>
        </w:rPr>
        <w:t xml:space="preserve"> </w:t>
      </w:r>
      <w:r w:rsidRPr="00C854F8">
        <w:rPr>
          <w:rFonts w:ascii="Times New Roman" w:hAnsi="Times New Roman" w:cs="Times New Roman"/>
          <w:sz w:val="27"/>
          <w:szCs w:val="27"/>
        </w:rPr>
        <w:t>– 136 437 рублей.</w:t>
      </w:r>
    </w:p>
    <w:p w:rsidR="00CB07EE" w:rsidRDefault="00CD47F2" w:rsidP="00CB07EE">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Х</w:t>
      </w:r>
      <w:r w:rsidR="00CB07EE" w:rsidRPr="00C854F8">
        <w:rPr>
          <w:rFonts w:ascii="Times New Roman" w:hAnsi="Times New Roman" w:cs="Times New Roman"/>
          <w:sz w:val="27"/>
          <w:szCs w:val="27"/>
        </w:rPr>
        <w:t>, не согласившись с выводами Инспекции в решении от 16.11.2018, обратилась через Инспекцию в Управление с апелляционной жалобой. Управление при рассмотрении апелляционной жалоб</w:t>
      </w:r>
      <w:r w:rsidR="00CB07EE">
        <w:rPr>
          <w:rFonts w:ascii="Times New Roman" w:hAnsi="Times New Roman" w:cs="Times New Roman"/>
          <w:sz w:val="27"/>
          <w:szCs w:val="27"/>
        </w:rPr>
        <w:t>ы</w:t>
      </w:r>
      <w:r w:rsidR="00CB07EE" w:rsidRPr="00C854F8">
        <w:rPr>
          <w:rFonts w:ascii="Times New Roman" w:hAnsi="Times New Roman" w:cs="Times New Roman"/>
          <w:sz w:val="27"/>
          <w:szCs w:val="27"/>
        </w:rPr>
        <w:t xml:space="preserve"> установило, что Инспекцией допущены нарушения существенных условий процедуры рассмотрения материалов камеральной налоговой проверки</w:t>
      </w:r>
      <w:r w:rsidR="00CB07EE">
        <w:rPr>
          <w:rFonts w:ascii="Times New Roman" w:hAnsi="Times New Roman" w:cs="Times New Roman"/>
          <w:sz w:val="27"/>
          <w:szCs w:val="27"/>
        </w:rPr>
        <w:t xml:space="preserve"> декларации по НДФЛ за 2017 год.</w:t>
      </w:r>
    </w:p>
    <w:p w:rsidR="00CB07EE" w:rsidRPr="00E56572" w:rsidRDefault="00CB07EE" w:rsidP="00CB07EE">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С</w:t>
      </w:r>
      <w:r w:rsidRPr="00E56572">
        <w:rPr>
          <w:rFonts w:ascii="Times New Roman" w:hAnsi="Times New Roman" w:cs="Times New Roman"/>
          <w:sz w:val="27"/>
          <w:szCs w:val="27"/>
        </w:rPr>
        <w:t xml:space="preserve"> целью соблюдения прав Заявителя на участие в рассмотрении материалов проверки Управление письмом от </w:t>
      </w:r>
      <w:r>
        <w:rPr>
          <w:rFonts w:ascii="Times New Roman" w:hAnsi="Times New Roman" w:cs="Times New Roman"/>
          <w:sz w:val="27"/>
          <w:szCs w:val="27"/>
        </w:rPr>
        <w:t>29.01.2019</w:t>
      </w:r>
      <w:r w:rsidRPr="00E56572">
        <w:rPr>
          <w:rFonts w:ascii="Times New Roman" w:hAnsi="Times New Roman" w:cs="Times New Roman"/>
          <w:sz w:val="27"/>
          <w:szCs w:val="27"/>
        </w:rPr>
        <w:t xml:space="preserve"> пригласило </w:t>
      </w:r>
      <w:r w:rsidR="00CD47F2">
        <w:rPr>
          <w:rFonts w:ascii="Times New Roman" w:hAnsi="Times New Roman" w:cs="Times New Roman"/>
          <w:sz w:val="27"/>
          <w:szCs w:val="27"/>
        </w:rPr>
        <w:t>Х</w:t>
      </w:r>
      <w:r w:rsidRPr="00E56572">
        <w:rPr>
          <w:rFonts w:ascii="Times New Roman" w:hAnsi="Times New Roman" w:cs="Times New Roman"/>
          <w:sz w:val="27"/>
          <w:szCs w:val="27"/>
        </w:rPr>
        <w:t xml:space="preserve"> на </w:t>
      </w:r>
      <w:r>
        <w:rPr>
          <w:rFonts w:ascii="Times New Roman" w:hAnsi="Times New Roman" w:cs="Times New Roman"/>
          <w:sz w:val="27"/>
          <w:szCs w:val="27"/>
        </w:rPr>
        <w:t>13.02.2019 в</w:t>
      </w:r>
      <w:r w:rsidRPr="00E56572">
        <w:rPr>
          <w:rFonts w:ascii="Times New Roman" w:hAnsi="Times New Roman" w:cs="Times New Roman"/>
          <w:sz w:val="27"/>
          <w:szCs w:val="27"/>
        </w:rPr>
        <w:t xml:space="preserve"> 15 часов для рассмотрения апелляционной жалобы</w:t>
      </w:r>
      <w:r>
        <w:rPr>
          <w:rFonts w:ascii="Times New Roman" w:hAnsi="Times New Roman" w:cs="Times New Roman"/>
          <w:sz w:val="27"/>
          <w:szCs w:val="27"/>
        </w:rPr>
        <w:t>,</w:t>
      </w:r>
      <w:r w:rsidRPr="00E56572">
        <w:rPr>
          <w:rFonts w:ascii="Times New Roman" w:hAnsi="Times New Roman" w:cs="Times New Roman"/>
          <w:sz w:val="27"/>
          <w:szCs w:val="27"/>
        </w:rPr>
        <w:t xml:space="preserve"> материалов камеральной н</w:t>
      </w:r>
      <w:r>
        <w:rPr>
          <w:rFonts w:ascii="Times New Roman" w:hAnsi="Times New Roman" w:cs="Times New Roman"/>
          <w:sz w:val="27"/>
          <w:szCs w:val="27"/>
        </w:rPr>
        <w:t xml:space="preserve">алоговой проверки и </w:t>
      </w:r>
      <w:r w:rsidRPr="00E56572">
        <w:rPr>
          <w:rFonts w:ascii="Times New Roman" w:hAnsi="Times New Roman" w:cs="Times New Roman"/>
          <w:sz w:val="27"/>
          <w:szCs w:val="27"/>
        </w:rPr>
        <w:t>возражени</w:t>
      </w:r>
      <w:r>
        <w:rPr>
          <w:rFonts w:ascii="Times New Roman" w:hAnsi="Times New Roman" w:cs="Times New Roman"/>
          <w:sz w:val="27"/>
          <w:szCs w:val="27"/>
        </w:rPr>
        <w:t>й</w:t>
      </w:r>
      <w:r w:rsidRPr="00E56572">
        <w:rPr>
          <w:rFonts w:ascii="Times New Roman" w:hAnsi="Times New Roman" w:cs="Times New Roman"/>
          <w:sz w:val="27"/>
          <w:szCs w:val="27"/>
        </w:rPr>
        <w:t xml:space="preserve"> на акт проверки от 20.08.2018</w:t>
      </w:r>
      <w:r>
        <w:rPr>
          <w:rFonts w:ascii="Times New Roman" w:hAnsi="Times New Roman" w:cs="Times New Roman"/>
          <w:sz w:val="27"/>
          <w:szCs w:val="27"/>
        </w:rPr>
        <w:t>.</w:t>
      </w:r>
    </w:p>
    <w:p w:rsidR="00CB07EE" w:rsidRPr="007E6059" w:rsidRDefault="00CB07EE" w:rsidP="00CB07EE">
      <w:pPr>
        <w:pStyle w:val="ConsPlusNormal"/>
        <w:ind w:firstLine="709"/>
        <w:jc w:val="both"/>
        <w:rPr>
          <w:rFonts w:ascii="Times New Roman" w:hAnsi="Times New Roman" w:cs="Times New Roman"/>
          <w:sz w:val="27"/>
          <w:szCs w:val="27"/>
        </w:rPr>
      </w:pPr>
      <w:r w:rsidRPr="007E6059">
        <w:rPr>
          <w:rFonts w:ascii="Times New Roman" w:hAnsi="Times New Roman" w:cs="Times New Roman"/>
          <w:sz w:val="27"/>
          <w:szCs w:val="27"/>
        </w:rPr>
        <w:t xml:space="preserve">13.02.2019 состоялось рассмотрение Управлением апелляционной жалобы Заявителя, материалов камеральной налоговой проверки и возражений на акт проверки от 20.08.2018 при участии </w:t>
      </w:r>
      <w:r w:rsidR="00CD47F2">
        <w:rPr>
          <w:rFonts w:ascii="Times New Roman" w:hAnsi="Times New Roman" w:cs="Times New Roman"/>
          <w:sz w:val="27"/>
          <w:szCs w:val="27"/>
        </w:rPr>
        <w:t>Х</w:t>
      </w:r>
      <w:r w:rsidRPr="007E6059">
        <w:rPr>
          <w:rFonts w:ascii="Times New Roman" w:hAnsi="Times New Roman" w:cs="Times New Roman"/>
          <w:sz w:val="27"/>
          <w:szCs w:val="27"/>
        </w:rPr>
        <w:t>, о чем составлен протокол от 13.02.2019.</w:t>
      </w:r>
    </w:p>
    <w:p w:rsidR="00CB07EE" w:rsidRPr="007E6059" w:rsidRDefault="00CB07EE" w:rsidP="00CB07EE">
      <w:pPr>
        <w:pStyle w:val="ConsPlusNormal"/>
        <w:ind w:firstLine="709"/>
        <w:jc w:val="both"/>
        <w:rPr>
          <w:rFonts w:ascii="Times New Roman" w:hAnsi="Times New Roman" w:cs="Times New Roman"/>
          <w:sz w:val="27"/>
          <w:szCs w:val="27"/>
        </w:rPr>
      </w:pPr>
      <w:r w:rsidRPr="007E6059">
        <w:rPr>
          <w:rFonts w:ascii="Times New Roman" w:hAnsi="Times New Roman" w:cs="Times New Roman"/>
          <w:sz w:val="27"/>
          <w:szCs w:val="27"/>
        </w:rPr>
        <w:t xml:space="preserve">Решением Управления от </w:t>
      </w:r>
      <w:r w:rsidRPr="007E6059">
        <w:rPr>
          <w:rFonts w:ascii="Times New Roman" w:hAnsi="Times New Roman" w:cs="Times New Roman"/>
          <w:color w:val="000000"/>
          <w:sz w:val="27"/>
          <w:szCs w:val="27"/>
        </w:rPr>
        <w:t xml:space="preserve">15.02.2019 </w:t>
      </w:r>
      <w:r w:rsidRPr="007E6059">
        <w:rPr>
          <w:rFonts w:ascii="Times New Roman" w:hAnsi="Times New Roman" w:cs="Times New Roman"/>
          <w:sz w:val="27"/>
          <w:szCs w:val="27"/>
        </w:rPr>
        <w:t xml:space="preserve">на основании статьи 140 Кодекса решение Инспекции от 16.11.2018 отменено полностью и принято новое решение, в соответствии с которым </w:t>
      </w:r>
      <w:r w:rsidR="00CD47F2">
        <w:rPr>
          <w:rFonts w:ascii="Times New Roman" w:hAnsi="Times New Roman" w:cs="Times New Roman"/>
          <w:sz w:val="27"/>
          <w:szCs w:val="27"/>
        </w:rPr>
        <w:t>Х</w:t>
      </w:r>
      <w:r w:rsidRPr="007E6059">
        <w:rPr>
          <w:rFonts w:ascii="Times New Roman" w:hAnsi="Times New Roman" w:cs="Times New Roman"/>
          <w:sz w:val="27"/>
          <w:szCs w:val="27"/>
        </w:rPr>
        <w:t xml:space="preserve"> отказано в праве на имущественный налоговый вычет по НДФЛ по расходам на приобретение квартиры</w:t>
      </w:r>
      <w:r w:rsidR="00A838B9">
        <w:rPr>
          <w:rFonts w:ascii="Times New Roman" w:hAnsi="Times New Roman" w:cs="Times New Roman"/>
          <w:sz w:val="27"/>
          <w:szCs w:val="27"/>
        </w:rPr>
        <w:t xml:space="preserve"> </w:t>
      </w:r>
      <w:r w:rsidRPr="007E6059">
        <w:rPr>
          <w:rFonts w:ascii="Times New Roman" w:hAnsi="Times New Roman" w:cs="Times New Roman"/>
          <w:sz w:val="27"/>
          <w:szCs w:val="27"/>
        </w:rPr>
        <w:t>в размере 2 000 000 рублей и возврате НД</w:t>
      </w:r>
      <w:r w:rsidR="00F726EA">
        <w:rPr>
          <w:rFonts w:ascii="Times New Roman" w:hAnsi="Times New Roman" w:cs="Times New Roman"/>
          <w:sz w:val="27"/>
          <w:szCs w:val="27"/>
        </w:rPr>
        <w:t>ФЛ за 2017 год – 136 437 рублей</w:t>
      </w:r>
      <w:r w:rsidR="00EF116B">
        <w:rPr>
          <w:rFonts w:ascii="Times New Roman" w:hAnsi="Times New Roman" w:cs="Times New Roman"/>
          <w:sz w:val="27"/>
          <w:szCs w:val="27"/>
        </w:rPr>
        <w:t xml:space="preserve"> ввиду повторности заявленного права на имущественный налоговый вычет.</w:t>
      </w:r>
    </w:p>
    <w:p w:rsidR="00CB07EE" w:rsidRPr="00C854F8"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Из информации, представленной Управлением, следует, что Заявителем с декларацией по НДФЛ за 2017 год представлены копии следующих документов: свидетельства о рождении</w:t>
      </w:r>
      <w:r w:rsidRPr="00CB0F63">
        <w:rPr>
          <w:rFonts w:ascii="Times New Roman" w:hAnsi="Times New Roman" w:cs="Times New Roman"/>
          <w:sz w:val="27"/>
          <w:szCs w:val="27"/>
        </w:rPr>
        <w:t xml:space="preserve"> </w:t>
      </w:r>
      <w:r w:rsidR="00A838B9">
        <w:rPr>
          <w:rFonts w:ascii="Times New Roman" w:hAnsi="Times New Roman" w:cs="Times New Roman"/>
          <w:sz w:val="27"/>
          <w:szCs w:val="27"/>
        </w:rPr>
        <w:t>дочери</w:t>
      </w:r>
      <w:r w:rsidRPr="00C854F8">
        <w:rPr>
          <w:rFonts w:ascii="Times New Roman" w:hAnsi="Times New Roman" w:cs="Times New Roman"/>
          <w:sz w:val="27"/>
          <w:szCs w:val="27"/>
        </w:rPr>
        <w:t>; расписки от 25.01.2017</w:t>
      </w:r>
      <w:r>
        <w:rPr>
          <w:rFonts w:ascii="Times New Roman" w:hAnsi="Times New Roman" w:cs="Times New Roman"/>
          <w:sz w:val="27"/>
          <w:szCs w:val="27"/>
        </w:rPr>
        <w:t xml:space="preserve"> о</w:t>
      </w:r>
      <w:r w:rsidRPr="00C854F8">
        <w:rPr>
          <w:rFonts w:ascii="Times New Roman" w:hAnsi="Times New Roman" w:cs="Times New Roman"/>
          <w:sz w:val="27"/>
          <w:szCs w:val="27"/>
        </w:rPr>
        <w:t xml:space="preserve"> получени</w:t>
      </w:r>
      <w:r>
        <w:rPr>
          <w:rFonts w:ascii="Times New Roman" w:hAnsi="Times New Roman" w:cs="Times New Roman"/>
          <w:sz w:val="27"/>
          <w:szCs w:val="27"/>
        </w:rPr>
        <w:t>и</w:t>
      </w:r>
      <w:r w:rsidRPr="00C854F8">
        <w:rPr>
          <w:rFonts w:ascii="Times New Roman" w:hAnsi="Times New Roman" w:cs="Times New Roman"/>
          <w:sz w:val="27"/>
          <w:szCs w:val="27"/>
        </w:rPr>
        <w:t xml:space="preserve"> денежных средств продавцом</w:t>
      </w:r>
      <w:r>
        <w:rPr>
          <w:rFonts w:ascii="Times New Roman" w:hAnsi="Times New Roman" w:cs="Times New Roman"/>
          <w:sz w:val="27"/>
          <w:szCs w:val="27"/>
        </w:rPr>
        <w:t xml:space="preserve"> спорной</w:t>
      </w:r>
      <w:r w:rsidRPr="00C854F8">
        <w:rPr>
          <w:rFonts w:ascii="Times New Roman" w:hAnsi="Times New Roman" w:cs="Times New Roman"/>
          <w:sz w:val="27"/>
          <w:szCs w:val="27"/>
        </w:rPr>
        <w:t xml:space="preserve"> квартиры; акта приема – передачи квартиры от 24.01.2017; выписки из Единого государственного реестра недвижимости (далее - ЕГРН)</w:t>
      </w:r>
      <w:r>
        <w:rPr>
          <w:rFonts w:ascii="Times New Roman" w:hAnsi="Times New Roman" w:cs="Times New Roman"/>
          <w:sz w:val="27"/>
          <w:szCs w:val="27"/>
        </w:rPr>
        <w:t>;</w:t>
      </w:r>
      <w:r w:rsidRPr="00C854F8">
        <w:rPr>
          <w:rFonts w:ascii="Times New Roman" w:hAnsi="Times New Roman" w:cs="Times New Roman"/>
          <w:sz w:val="27"/>
          <w:szCs w:val="27"/>
        </w:rPr>
        <w:t xml:space="preserve"> договора купли – продажи квартиры от 24.12.2016.</w:t>
      </w:r>
    </w:p>
    <w:p w:rsidR="00CB07EE"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 xml:space="preserve">Как следует из договора купли – продажи квартиры от 24.12.2016 </w:t>
      </w:r>
      <w:r w:rsidR="00A838B9">
        <w:rPr>
          <w:rFonts w:ascii="Times New Roman" w:hAnsi="Times New Roman" w:cs="Times New Roman"/>
          <w:sz w:val="27"/>
          <w:szCs w:val="27"/>
        </w:rPr>
        <w:t>ФЛ 1</w:t>
      </w:r>
      <w:r w:rsidRPr="00C854F8">
        <w:rPr>
          <w:rFonts w:ascii="Times New Roman" w:hAnsi="Times New Roman" w:cs="Times New Roman"/>
          <w:sz w:val="27"/>
          <w:szCs w:val="27"/>
        </w:rPr>
        <w:t xml:space="preserve"> (продавец), действующий от имени </w:t>
      </w:r>
      <w:r w:rsidR="00A838B9">
        <w:rPr>
          <w:rFonts w:ascii="Times New Roman" w:hAnsi="Times New Roman" w:cs="Times New Roman"/>
          <w:sz w:val="27"/>
          <w:szCs w:val="27"/>
        </w:rPr>
        <w:t>ФЛ 2</w:t>
      </w:r>
      <w:r w:rsidRPr="00C854F8">
        <w:rPr>
          <w:rFonts w:ascii="Times New Roman" w:hAnsi="Times New Roman" w:cs="Times New Roman"/>
          <w:sz w:val="27"/>
          <w:szCs w:val="27"/>
        </w:rPr>
        <w:t xml:space="preserve"> на основании нотариальной доверенности от 17.06.2016, удостоверенной </w:t>
      </w:r>
      <w:r w:rsidR="00A838B9">
        <w:rPr>
          <w:rFonts w:ascii="Times New Roman" w:hAnsi="Times New Roman" w:cs="Times New Roman"/>
          <w:sz w:val="27"/>
          <w:szCs w:val="27"/>
        </w:rPr>
        <w:t>ФЛ 3</w:t>
      </w:r>
      <w:r w:rsidRPr="00C854F8">
        <w:rPr>
          <w:rFonts w:ascii="Times New Roman" w:hAnsi="Times New Roman" w:cs="Times New Roman"/>
          <w:sz w:val="27"/>
          <w:szCs w:val="27"/>
        </w:rPr>
        <w:t xml:space="preserve">, нотариусом нотариального округа, продал, а </w:t>
      </w:r>
      <w:r w:rsidR="00A838B9">
        <w:rPr>
          <w:rFonts w:ascii="Times New Roman" w:hAnsi="Times New Roman" w:cs="Times New Roman"/>
          <w:sz w:val="27"/>
          <w:szCs w:val="27"/>
        </w:rPr>
        <w:t>дочь Заявителя</w:t>
      </w:r>
      <w:r>
        <w:rPr>
          <w:rFonts w:ascii="Times New Roman" w:hAnsi="Times New Roman" w:cs="Times New Roman"/>
          <w:sz w:val="27"/>
          <w:szCs w:val="27"/>
        </w:rPr>
        <w:t xml:space="preserve"> -</w:t>
      </w:r>
      <w:r w:rsidRPr="00C854F8">
        <w:rPr>
          <w:rFonts w:ascii="Times New Roman" w:hAnsi="Times New Roman" w:cs="Times New Roman"/>
          <w:sz w:val="27"/>
          <w:szCs w:val="27"/>
        </w:rPr>
        <w:t xml:space="preserve"> несовершеннолетний ребенок </w:t>
      </w:r>
      <w:r>
        <w:rPr>
          <w:rFonts w:ascii="Times New Roman" w:hAnsi="Times New Roman" w:cs="Times New Roman"/>
          <w:sz w:val="27"/>
          <w:szCs w:val="27"/>
        </w:rPr>
        <w:t>31.07.</w:t>
      </w:r>
      <w:r w:rsidRPr="00C854F8">
        <w:rPr>
          <w:rFonts w:ascii="Times New Roman" w:hAnsi="Times New Roman" w:cs="Times New Roman"/>
          <w:sz w:val="27"/>
          <w:szCs w:val="27"/>
        </w:rPr>
        <w:t>2000 г</w:t>
      </w:r>
      <w:r>
        <w:rPr>
          <w:rFonts w:ascii="Times New Roman" w:hAnsi="Times New Roman" w:cs="Times New Roman"/>
          <w:sz w:val="27"/>
          <w:szCs w:val="27"/>
        </w:rPr>
        <w:t>.</w:t>
      </w:r>
      <w:r w:rsidRPr="00C854F8">
        <w:rPr>
          <w:rFonts w:ascii="Times New Roman" w:hAnsi="Times New Roman" w:cs="Times New Roman"/>
          <w:sz w:val="27"/>
          <w:szCs w:val="27"/>
        </w:rPr>
        <w:t xml:space="preserve"> р</w:t>
      </w:r>
      <w:r>
        <w:rPr>
          <w:rFonts w:ascii="Times New Roman" w:hAnsi="Times New Roman" w:cs="Times New Roman"/>
          <w:sz w:val="27"/>
          <w:szCs w:val="27"/>
        </w:rPr>
        <w:t>.</w:t>
      </w:r>
      <w:r w:rsidRPr="00C854F8">
        <w:rPr>
          <w:rFonts w:ascii="Times New Roman" w:hAnsi="Times New Roman" w:cs="Times New Roman"/>
          <w:sz w:val="27"/>
          <w:szCs w:val="27"/>
        </w:rPr>
        <w:t xml:space="preserve"> (покупатель), действующая с согласия своей матери </w:t>
      </w:r>
      <w:r w:rsidR="00CD47F2">
        <w:rPr>
          <w:rFonts w:ascii="Times New Roman" w:hAnsi="Times New Roman" w:cs="Times New Roman"/>
          <w:sz w:val="27"/>
          <w:szCs w:val="27"/>
        </w:rPr>
        <w:t>Х</w:t>
      </w:r>
      <w:r w:rsidRPr="00C854F8">
        <w:rPr>
          <w:rFonts w:ascii="Times New Roman" w:hAnsi="Times New Roman" w:cs="Times New Roman"/>
          <w:sz w:val="27"/>
          <w:szCs w:val="27"/>
        </w:rPr>
        <w:t>, купил</w:t>
      </w:r>
      <w:r w:rsidR="00F726EA">
        <w:rPr>
          <w:rFonts w:ascii="Times New Roman" w:hAnsi="Times New Roman" w:cs="Times New Roman"/>
          <w:sz w:val="27"/>
          <w:szCs w:val="27"/>
        </w:rPr>
        <w:t>а</w:t>
      </w:r>
      <w:r w:rsidRPr="00C854F8">
        <w:rPr>
          <w:rFonts w:ascii="Times New Roman" w:hAnsi="Times New Roman" w:cs="Times New Roman"/>
          <w:sz w:val="27"/>
          <w:szCs w:val="27"/>
        </w:rPr>
        <w:t xml:space="preserve"> квартиру. </w:t>
      </w:r>
    </w:p>
    <w:p w:rsidR="00CB07EE" w:rsidRPr="00C854F8"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lastRenderedPageBreak/>
        <w:t xml:space="preserve">В соответствии с пунктом 3 указанного договора подлежащая отчуждению квартира оценена продавцом и покупателем в </w:t>
      </w:r>
      <w:r>
        <w:rPr>
          <w:rFonts w:ascii="Times New Roman" w:hAnsi="Times New Roman" w:cs="Times New Roman"/>
          <w:sz w:val="27"/>
          <w:szCs w:val="27"/>
        </w:rPr>
        <w:t>размере</w:t>
      </w:r>
      <w:r w:rsidRPr="00C854F8">
        <w:rPr>
          <w:rFonts w:ascii="Times New Roman" w:hAnsi="Times New Roman" w:cs="Times New Roman"/>
          <w:sz w:val="27"/>
          <w:szCs w:val="27"/>
        </w:rPr>
        <w:t xml:space="preserve"> 2 040 000 рублей. Согласно пункту 4 договора купли – продажи от 24.12.2016 сумма в размере 2 040 000 рублей выплачивается покупателем продавцу </w:t>
      </w:r>
      <w:r>
        <w:rPr>
          <w:rFonts w:ascii="Times New Roman" w:hAnsi="Times New Roman" w:cs="Times New Roman"/>
          <w:sz w:val="27"/>
          <w:szCs w:val="27"/>
        </w:rPr>
        <w:t>путем расчета с использованием индивидуального сейфа б</w:t>
      </w:r>
      <w:r w:rsidRPr="00C854F8">
        <w:rPr>
          <w:rFonts w:ascii="Times New Roman" w:hAnsi="Times New Roman" w:cs="Times New Roman"/>
          <w:sz w:val="27"/>
          <w:szCs w:val="27"/>
        </w:rPr>
        <w:t>анка в течение трех рабочих дней после государственной регистрации перехода права собственности, а также передачи отчуждаемой квартиры по акту приема – передачи.</w:t>
      </w:r>
    </w:p>
    <w:p w:rsidR="00CB07EE" w:rsidRPr="00C854F8" w:rsidRDefault="00BF4D1D" w:rsidP="00CB07EE">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Согласно</w:t>
      </w:r>
      <w:r w:rsidR="00CB07EE" w:rsidRPr="00C854F8">
        <w:rPr>
          <w:rFonts w:ascii="Times New Roman" w:hAnsi="Times New Roman" w:cs="Times New Roman"/>
          <w:sz w:val="27"/>
          <w:szCs w:val="27"/>
        </w:rPr>
        <w:t xml:space="preserve"> </w:t>
      </w:r>
      <w:proofErr w:type="gramStart"/>
      <w:r w:rsidR="00CB07EE" w:rsidRPr="00C854F8">
        <w:rPr>
          <w:rFonts w:ascii="Times New Roman" w:hAnsi="Times New Roman" w:cs="Times New Roman"/>
          <w:sz w:val="27"/>
          <w:szCs w:val="27"/>
        </w:rPr>
        <w:t>выпи</w:t>
      </w:r>
      <w:r w:rsidR="00CB07EE">
        <w:rPr>
          <w:rFonts w:ascii="Times New Roman" w:hAnsi="Times New Roman" w:cs="Times New Roman"/>
          <w:sz w:val="27"/>
          <w:szCs w:val="27"/>
        </w:rPr>
        <w:t>ск</w:t>
      </w:r>
      <w:r>
        <w:rPr>
          <w:rFonts w:ascii="Times New Roman" w:hAnsi="Times New Roman" w:cs="Times New Roman"/>
          <w:sz w:val="27"/>
          <w:szCs w:val="27"/>
        </w:rPr>
        <w:t>е</w:t>
      </w:r>
      <w:proofErr w:type="gramEnd"/>
      <w:r w:rsidR="00CB07EE">
        <w:rPr>
          <w:rFonts w:ascii="Times New Roman" w:hAnsi="Times New Roman" w:cs="Times New Roman"/>
          <w:sz w:val="27"/>
          <w:szCs w:val="27"/>
        </w:rPr>
        <w:t xml:space="preserve"> из ЕГРН </w:t>
      </w:r>
      <w:r w:rsidR="00CB07EE" w:rsidRPr="00C854F8">
        <w:rPr>
          <w:rFonts w:ascii="Times New Roman" w:hAnsi="Times New Roman" w:cs="Times New Roman"/>
          <w:sz w:val="27"/>
          <w:szCs w:val="27"/>
        </w:rPr>
        <w:t>Управлени</w:t>
      </w:r>
      <w:r w:rsidR="00762844">
        <w:rPr>
          <w:rFonts w:ascii="Times New Roman" w:hAnsi="Times New Roman" w:cs="Times New Roman"/>
          <w:sz w:val="27"/>
          <w:szCs w:val="27"/>
        </w:rPr>
        <w:t>я</w:t>
      </w:r>
      <w:r w:rsidR="00CB07EE" w:rsidRPr="00C854F8">
        <w:rPr>
          <w:rFonts w:ascii="Times New Roman" w:hAnsi="Times New Roman" w:cs="Times New Roman"/>
          <w:sz w:val="27"/>
          <w:szCs w:val="27"/>
        </w:rPr>
        <w:t xml:space="preserve"> Федеральной службы государственной регистрации, кадастра и картографии</w:t>
      </w:r>
      <w:r w:rsidR="00762844">
        <w:rPr>
          <w:rFonts w:ascii="Times New Roman" w:hAnsi="Times New Roman" w:cs="Times New Roman"/>
          <w:sz w:val="27"/>
          <w:szCs w:val="27"/>
        </w:rPr>
        <w:t>, представленной в Инспекцию</w:t>
      </w:r>
      <w:r w:rsidR="001575A5">
        <w:rPr>
          <w:rFonts w:ascii="Times New Roman" w:hAnsi="Times New Roman" w:cs="Times New Roman"/>
          <w:sz w:val="27"/>
          <w:szCs w:val="27"/>
        </w:rPr>
        <w:t xml:space="preserve"> </w:t>
      </w:r>
      <w:r w:rsidR="00A838B9">
        <w:rPr>
          <w:rFonts w:ascii="Times New Roman" w:hAnsi="Times New Roman" w:cs="Times New Roman"/>
          <w:sz w:val="27"/>
          <w:szCs w:val="27"/>
        </w:rPr>
        <w:t>дочерью Заявителя</w:t>
      </w:r>
      <w:r w:rsidR="00CB07EE" w:rsidRPr="00C854F8">
        <w:rPr>
          <w:rFonts w:ascii="Times New Roman" w:hAnsi="Times New Roman" w:cs="Times New Roman"/>
          <w:sz w:val="27"/>
          <w:szCs w:val="27"/>
        </w:rPr>
        <w:t xml:space="preserve">, на </w:t>
      </w:r>
      <w:r w:rsidR="00A838B9">
        <w:rPr>
          <w:rFonts w:ascii="Times New Roman" w:hAnsi="Times New Roman" w:cs="Times New Roman"/>
          <w:sz w:val="27"/>
          <w:szCs w:val="27"/>
        </w:rPr>
        <w:t>дочь Заявителя</w:t>
      </w:r>
      <w:r w:rsidR="00CB07EE" w:rsidRPr="00C854F8">
        <w:rPr>
          <w:rFonts w:ascii="Times New Roman" w:hAnsi="Times New Roman" w:cs="Times New Roman"/>
          <w:sz w:val="27"/>
          <w:szCs w:val="27"/>
        </w:rPr>
        <w:t xml:space="preserve"> на основании договора купли - продажи квартиры от 24.12.2016 зарегистрирована квартира на праве собственности; номер регистрации права: </w:t>
      </w:r>
      <w:r w:rsidR="00A838B9">
        <w:rPr>
          <w:rFonts w:ascii="Times New Roman" w:hAnsi="Times New Roman" w:cs="Times New Roman"/>
          <w:sz w:val="27"/>
          <w:szCs w:val="27"/>
        </w:rPr>
        <w:br/>
      </w:r>
      <w:r w:rsidR="00CB07EE" w:rsidRPr="00C854F8">
        <w:rPr>
          <w:rFonts w:ascii="Times New Roman" w:hAnsi="Times New Roman" w:cs="Times New Roman"/>
          <w:sz w:val="27"/>
          <w:szCs w:val="27"/>
        </w:rPr>
        <w:t>от 1</w:t>
      </w:r>
      <w:r w:rsidR="00CB07EE">
        <w:rPr>
          <w:rFonts w:ascii="Times New Roman" w:hAnsi="Times New Roman" w:cs="Times New Roman"/>
          <w:sz w:val="27"/>
          <w:szCs w:val="27"/>
        </w:rPr>
        <w:t>8</w:t>
      </w:r>
      <w:r w:rsidR="00CB07EE" w:rsidRPr="00C854F8">
        <w:rPr>
          <w:rFonts w:ascii="Times New Roman" w:hAnsi="Times New Roman" w:cs="Times New Roman"/>
          <w:sz w:val="27"/>
          <w:szCs w:val="27"/>
        </w:rPr>
        <w:t>.01.2017.</w:t>
      </w:r>
    </w:p>
    <w:p w:rsidR="00CB07EE" w:rsidRPr="00C854F8"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 xml:space="preserve">В соответствии с актом приема – передачи квартиры от 24.01.2017 </w:t>
      </w:r>
      <w:r w:rsidR="00A838B9">
        <w:rPr>
          <w:rFonts w:ascii="Times New Roman" w:hAnsi="Times New Roman" w:cs="Times New Roman"/>
          <w:sz w:val="27"/>
          <w:szCs w:val="27"/>
        </w:rPr>
        <w:t>ФЛ 1</w:t>
      </w:r>
      <w:r w:rsidRPr="00C854F8">
        <w:rPr>
          <w:rFonts w:ascii="Times New Roman" w:hAnsi="Times New Roman" w:cs="Times New Roman"/>
          <w:sz w:val="27"/>
          <w:szCs w:val="27"/>
        </w:rPr>
        <w:t xml:space="preserve"> (продавец), действующий от имени </w:t>
      </w:r>
      <w:r w:rsidR="00A838B9">
        <w:rPr>
          <w:rFonts w:ascii="Times New Roman" w:hAnsi="Times New Roman" w:cs="Times New Roman"/>
          <w:sz w:val="27"/>
          <w:szCs w:val="27"/>
        </w:rPr>
        <w:t>ФЛ 2</w:t>
      </w:r>
      <w:r w:rsidRPr="00C854F8">
        <w:rPr>
          <w:rFonts w:ascii="Times New Roman" w:hAnsi="Times New Roman" w:cs="Times New Roman"/>
          <w:sz w:val="27"/>
          <w:szCs w:val="27"/>
        </w:rPr>
        <w:t xml:space="preserve"> на основании нотариальной доверенности </w:t>
      </w:r>
      <w:r w:rsidR="00A838B9">
        <w:rPr>
          <w:rFonts w:ascii="Times New Roman" w:hAnsi="Times New Roman" w:cs="Times New Roman"/>
          <w:sz w:val="27"/>
          <w:szCs w:val="27"/>
        </w:rPr>
        <w:br/>
      </w:r>
      <w:r w:rsidRPr="00C854F8">
        <w:rPr>
          <w:rFonts w:ascii="Times New Roman" w:hAnsi="Times New Roman" w:cs="Times New Roman"/>
          <w:sz w:val="27"/>
          <w:szCs w:val="27"/>
        </w:rPr>
        <w:t xml:space="preserve">от 17.06.2016, передал, а </w:t>
      </w:r>
      <w:r w:rsidR="00A838B9">
        <w:rPr>
          <w:rFonts w:ascii="Times New Roman" w:hAnsi="Times New Roman" w:cs="Times New Roman"/>
          <w:sz w:val="27"/>
          <w:szCs w:val="27"/>
        </w:rPr>
        <w:t>дочь Заявителя</w:t>
      </w:r>
      <w:r w:rsidRPr="00C854F8">
        <w:rPr>
          <w:rFonts w:ascii="Times New Roman" w:hAnsi="Times New Roman" w:cs="Times New Roman"/>
          <w:sz w:val="27"/>
          <w:szCs w:val="27"/>
        </w:rPr>
        <w:t xml:space="preserve"> </w:t>
      </w:r>
      <w:r>
        <w:rPr>
          <w:rFonts w:ascii="Times New Roman" w:hAnsi="Times New Roman" w:cs="Times New Roman"/>
          <w:sz w:val="27"/>
          <w:szCs w:val="27"/>
        </w:rPr>
        <w:t>31.07.</w:t>
      </w:r>
      <w:r w:rsidRPr="00C854F8">
        <w:rPr>
          <w:rFonts w:ascii="Times New Roman" w:hAnsi="Times New Roman" w:cs="Times New Roman"/>
          <w:sz w:val="27"/>
          <w:szCs w:val="27"/>
        </w:rPr>
        <w:t>2000 г</w:t>
      </w:r>
      <w:r>
        <w:rPr>
          <w:rFonts w:ascii="Times New Roman" w:hAnsi="Times New Roman" w:cs="Times New Roman"/>
          <w:sz w:val="27"/>
          <w:szCs w:val="27"/>
        </w:rPr>
        <w:t>.</w:t>
      </w:r>
      <w:r w:rsidRPr="00C854F8">
        <w:rPr>
          <w:rFonts w:ascii="Times New Roman" w:hAnsi="Times New Roman" w:cs="Times New Roman"/>
          <w:sz w:val="27"/>
          <w:szCs w:val="27"/>
        </w:rPr>
        <w:t>р</w:t>
      </w:r>
      <w:r>
        <w:rPr>
          <w:rFonts w:ascii="Times New Roman" w:hAnsi="Times New Roman" w:cs="Times New Roman"/>
          <w:sz w:val="27"/>
          <w:szCs w:val="27"/>
        </w:rPr>
        <w:t xml:space="preserve">. </w:t>
      </w:r>
      <w:r w:rsidRPr="00C854F8">
        <w:rPr>
          <w:rFonts w:ascii="Times New Roman" w:hAnsi="Times New Roman" w:cs="Times New Roman"/>
          <w:sz w:val="27"/>
          <w:szCs w:val="27"/>
        </w:rPr>
        <w:t>(покупатель)</w:t>
      </w:r>
      <w:r>
        <w:rPr>
          <w:rFonts w:ascii="Times New Roman" w:hAnsi="Times New Roman" w:cs="Times New Roman"/>
          <w:sz w:val="27"/>
          <w:szCs w:val="27"/>
        </w:rPr>
        <w:t xml:space="preserve"> </w:t>
      </w:r>
      <w:r w:rsidRPr="00C854F8">
        <w:rPr>
          <w:rFonts w:ascii="Times New Roman" w:hAnsi="Times New Roman" w:cs="Times New Roman"/>
          <w:sz w:val="27"/>
          <w:szCs w:val="27"/>
        </w:rPr>
        <w:t>принял</w:t>
      </w:r>
      <w:r>
        <w:rPr>
          <w:rFonts w:ascii="Times New Roman" w:hAnsi="Times New Roman" w:cs="Times New Roman"/>
          <w:sz w:val="27"/>
          <w:szCs w:val="27"/>
        </w:rPr>
        <w:t xml:space="preserve"> </w:t>
      </w:r>
      <w:r w:rsidRPr="00C854F8">
        <w:rPr>
          <w:rFonts w:ascii="Times New Roman" w:hAnsi="Times New Roman" w:cs="Times New Roman"/>
          <w:sz w:val="27"/>
          <w:szCs w:val="27"/>
        </w:rPr>
        <w:t>квартиру.</w:t>
      </w:r>
    </w:p>
    <w:p w:rsidR="00CB07EE" w:rsidRPr="00C854F8"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 xml:space="preserve">Согласно расписке от 25.01.2017 </w:t>
      </w:r>
      <w:r w:rsidR="00A838B9">
        <w:rPr>
          <w:rFonts w:ascii="Times New Roman" w:hAnsi="Times New Roman" w:cs="Times New Roman"/>
          <w:sz w:val="27"/>
          <w:szCs w:val="27"/>
        </w:rPr>
        <w:t>ФЛ 1</w:t>
      </w:r>
      <w:r w:rsidRPr="00C854F8">
        <w:rPr>
          <w:rFonts w:ascii="Times New Roman" w:hAnsi="Times New Roman" w:cs="Times New Roman"/>
          <w:sz w:val="27"/>
          <w:szCs w:val="27"/>
        </w:rPr>
        <w:t xml:space="preserve">, действующий от имени </w:t>
      </w:r>
      <w:r w:rsidR="00A838B9">
        <w:rPr>
          <w:rFonts w:ascii="Times New Roman" w:hAnsi="Times New Roman" w:cs="Times New Roman"/>
          <w:sz w:val="27"/>
          <w:szCs w:val="27"/>
        </w:rPr>
        <w:t>ФЛ 2</w:t>
      </w:r>
      <w:r w:rsidRPr="00C854F8">
        <w:rPr>
          <w:rFonts w:ascii="Times New Roman" w:hAnsi="Times New Roman" w:cs="Times New Roman"/>
          <w:sz w:val="27"/>
          <w:szCs w:val="27"/>
        </w:rPr>
        <w:t xml:space="preserve"> на основании нотариальной доверенности от 17.06.2016, получил от </w:t>
      </w:r>
      <w:r w:rsidR="00A838B9">
        <w:rPr>
          <w:rFonts w:ascii="Times New Roman" w:hAnsi="Times New Roman" w:cs="Times New Roman"/>
          <w:sz w:val="27"/>
          <w:szCs w:val="27"/>
        </w:rPr>
        <w:t>дочери Заявителя</w:t>
      </w:r>
      <w:r w:rsidRPr="00C854F8">
        <w:rPr>
          <w:rFonts w:ascii="Times New Roman" w:hAnsi="Times New Roman" w:cs="Times New Roman"/>
          <w:sz w:val="27"/>
          <w:szCs w:val="27"/>
        </w:rPr>
        <w:t xml:space="preserve"> денежные средства в сумме 2 040 000 рублей на основании договора купли – продажи квартиры </w:t>
      </w:r>
      <w:r w:rsidR="00A838B9">
        <w:rPr>
          <w:rFonts w:ascii="Times New Roman" w:hAnsi="Times New Roman" w:cs="Times New Roman"/>
          <w:sz w:val="27"/>
          <w:szCs w:val="27"/>
        </w:rPr>
        <w:br/>
      </w:r>
      <w:r w:rsidRPr="00C854F8">
        <w:rPr>
          <w:rFonts w:ascii="Times New Roman" w:hAnsi="Times New Roman" w:cs="Times New Roman"/>
          <w:sz w:val="27"/>
          <w:szCs w:val="27"/>
        </w:rPr>
        <w:t>от 24.12.2016; расчет произведен в полном объеме.</w:t>
      </w:r>
    </w:p>
    <w:p w:rsidR="00CB07EE" w:rsidRDefault="00CB07EE" w:rsidP="00CB07EE">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Таким образом, исходя из приведенных норм Кодекса и фактических обстоятельств, Федеральная налоговая служба признает обоснованным вывод Управления </w:t>
      </w:r>
      <w:r w:rsidRPr="00C854F8">
        <w:rPr>
          <w:rFonts w:ascii="Times New Roman" w:hAnsi="Times New Roman" w:cs="Times New Roman"/>
          <w:sz w:val="27"/>
          <w:szCs w:val="27"/>
        </w:rPr>
        <w:t xml:space="preserve">в решении от 15.02.2019 </w:t>
      </w:r>
      <w:r>
        <w:rPr>
          <w:rFonts w:ascii="Times New Roman" w:hAnsi="Times New Roman" w:cs="Times New Roman"/>
          <w:sz w:val="27"/>
          <w:szCs w:val="27"/>
        </w:rPr>
        <w:t xml:space="preserve">об отсутствии у </w:t>
      </w:r>
      <w:r w:rsidR="00CD47F2">
        <w:rPr>
          <w:rFonts w:ascii="Times New Roman" w:hAnsi="Times New Roman" w:cs="Times New Roman"/>
          <w:sz w:val="27"/>
          <w:szCs w:val="27"/>
        </w:rPr>
        <w:t>Х</w:t>
      </w:r>
      <w:r>
        <w:rPr>
          <w:rFonts w:ascii="Times New Roman" w:hAnsi="Times New Roman" w:cs="Times New Roman"/>
          <w:sz w:val="27"/>
          <w:szCs w:val="27"/>
        </w:rPr>
        <w:t xml:space="preserve"> права на имущественный налоговый вычет по расходам на приобретение </w:t>
      </w:r>
      <w:r w:rsidRPr="00C854F8">
        <w:rPr>
          <w:rFonts w:ascii="Times New Roman" w:hAnsi="Times New Roman" w:cs="Times New Roman"/>
          <w:sz w:val="27"/>
          <w:szCs w:val="27"/>
        </w:rPr>
        <w:t>квартиры</w:t>
      </w:r>
      <w:r>
        <w:rPr>
          <w:rFonts w:ascii="Times New Roman" w:hAnsi="Times New Roman" w:cs="Times New Roman"/>
          <w:sz w:val="27"/>
          <w:szCs w:val="27"/>
        </w:rPr>
        <w:t xml:space="preserve"> по договору </w:t>
      </w:r>
      <w:r w:rsidRPr="00C854F8">
        <w:rPr>
          <w:rFonts w:ascii="Times New Roman" w:hAnsi="Times New Roman" w:cs="Times New Roman"/>
          <w:sz w:val="27"/>
          <w:szCs w:val="27"/>
        </w:rPr>
        <w:t>купли – продажи от 24.12.2016 в собственность своего несовершеннолетнего ребенка</w:t>
      </w:r>
      <w:r>
        <w:rPr>
          <w:rFonts w:ascii="Times New Roman" w:hAnsi="Times New Roman" w:cs="Times New Roman"/>
          <w:sz w:val="27"/>
          <w:szCs w:val="27"/>
        </w:rPr>
        <w:t>,</w:t>
      </w:r>
      <w:r w:rsidRPr="004A3834">
        <w:rPr>
          <w:rFonts w:ascii="Times New Roman" w:hAnsi="Times New Roman" w:cs="Times New Roman"/>
          <w:sz w:val="27"/>
          <w:szCs w:val="27"/>
        </w:rPr>
        <w:t xml:space="preserve"> </w:t>
      </w:r>
      <w:r w:rsidRPr="00C854F8">
        <w:rPr>
          <w:rFonts w:ascii="Times New Roman" w:hAnsi="Times New Roman" w:cs="Times New Roman"/>
          <w:sz w:val="27"/>
          <w:szCs w:val="27"/>
        </w:rPr>
        <w:t xml:space="preserve">поскольку на основании представленных деклараций по НДФЛ за 2010 - 2016 годы </w:t>
      </w:r>
      <w:r w:rsidR="00CD47F2">
        <w:rPr>
          <w:rFonts w:ascii="Times New Roman" w:hAnsi="Times New Roman" w:cs="Times New Roman"/>
          <w:sz w:val="27"/>
          <w:szCs w:val="27"/>
        </w:rPr>
        <w:t>Х</w:t>
      </w:r>
      <w:r w:rsidRPr="00C854F8">
        <w:rPr>
          <w:rFonts w:ascii="Times New Roman" w:hAnsi="Times New Roman" w:cs="Times New Roman"/>
          <w:sz w:val="27"/>
          <w:szCs w:val="27"/>
        </w:rPr>
        <w:t xml:space="preserve"> </w:t>
      </w:r>
      <w:r>
        <w:rPr>
          <w:rFonts w:ascii="Times New Roman" w:hAnsi="Times New Roman" w:cs="Times New Roman"/>
          <w:sz w:val="27"/>
          <w:szCs w:val="27"/>
        </w:rPr>
        <w:t>во</w:t>
      </w:r>
      <w:r w:rsidRPr="00C854F8">
        <w:rPr>
          <w:rFonts w:ascii="Times New Roman" w:hAnsi="Times New Roman" w:cs="Times New Roman"/>
          <w:sz w:val="27"/>
          <w:szCs w:val="27"/>
        </w:rPr>
        <w:t>спользовал</w:t>
      </w:r>
      <w:r>
        <w:rPr>
          <w:rFonts w:ascii="Times New Roman" w:hAnsi="Times New Roman" w:cs="Times New Roman"/>
          <w:sz w:val="27"/>
          <w:szCs w:val="27"/>
        </w:rPr>
        <w:t>ась</w:t>
      </w:r>
      <w:r w:rsidRPr="00C854F8">
        <w:rPr>
          <w:rFonts w:ascii="Times New Roman" w:hAnsi="Times New Roman" w:cs="Times New Roman"/>
          <w:sz w:val="27"/>
          <w:szCs w:val="27"/>
        </w:rPr>
        <w:t xml:space="preserve"> право</w:t>
      </w:r>
      <w:r>
        <w:rPr>
          <w:rFonts w:ascii="Times New Roman" w:hAnsi="Times New Roman" w:cs="Times New Roman"/>
          <w:sz w:val="27"/>
          <w:szCs w:val="27"/>
        </w:rPr>
        <w:t>м</w:t>
      </w:r>
      <w:r w:rsidRPr="00C854F8">
        <w:rPr>
          <w:rFonts w:ascii="Times New Roman" w:hAnsi="Times New Roman" w:cs="Times New Roman"/>
          <w:sz w:val="27"/>
          <w:szCs w:val="27"/>
        </w:rPr>
        <w:t xml:space="preserve"> на</w:t>
      </w:r>
      <w:r>
        <w:rPr>
          <w:rFonts w:ascii="Times New Roman" w:hAnsi="Times New Roman" w:cs="Times New Roman"/>
          <w:sz w:val="27"/>
          <w:szCs w:val="27"/>
        </w:rPr>
        <w:t xml:space="preserve"> имущественный налоговый вычет в общем размере 2 000 000 рублей по другому объекту, а повторное право на имущественный налоговый вычет нормами Кодекса не предусмотрено.</w:t>
      </w:r>
    </w:p>
    <w:p w:rsidR="00CB07EE" w:rsidRPr="00C854F8" w:rsidRDefault="00CB07EE" w:rsidP="00CB07EE">
      <w:pPr>
        <w:autoSpaceDE w:val="0"/>
        <w:autoSpaceDN w:val="0"/>
        <w:adjustRightInd w:val="0"/>
        <w:ind w:firstLine="709"/>
        <w:jc w:val="both"/>
        <w:rPr>
          <w:snapToGrid/>
          <w:sz w:val="27"/>
          <w:szCs w:val="27"/>
        </w:rPr>
      </w:pPr>
      <w:r>
        <w:rPr>
          <w:snapToGrid/>
          <w:sz w:val="27"/>
          <w:szCs w:val="27"/>
        </w:rPr>
        <w:t>Данная позиция</w:t>
      </w:r>
      <w:r w:rsidRPr="00C854F8">
        <w:rPr>
          <w:snapToGrid/>
          <w:sz w:val="27"/>
          <w:szCs w:val="27"/>
        </w:rPr>
        <w:t xml:space="preserve"> </w:t>
      </w:r>
      <w:r>
        <w:rPr>
          <w:snapToGrid/>
          <w:sz w:val="27"/>
          <w:szCs w:val="27"/>
        </w:rPr>
        <w:t>согласуется с</w:t>
      </w:r>
      <w:r w:rsidRPr="00C854F8">
        <w:rPr>
          <w:snapToGrid/>
          <w:sz w:val="27"/>
          <w:szCs w:val="27"/>
        </w:rPr>
        <w:t xml:space="preserve"> правовой позици</w:t>
      </w:r>
      <w:r>
        <w:rPr>
          <w:snapToGrid/>
          <w:sz w:val="27"/>
          <w:szCs w:val="27"/>
        </w:rPr>
        <w:t xml:space="preserve">ей </w:t>
      </w:r>
      <w:r w:rsidRPr="00C854F8">
        <w:rPr>
          <w:snapToGrid/>
          <w:sz w:val="27"/>
          <w:szCs w:val="27"/>
        </w:rPr>
        <w:t>Конституционн</w:t>
      </w:r>
      <w:r>
        <w:rPr>
          <w:snapToGrid/>
          <w:sz w:val="27"/>
          <w:szCs w:val="27"/>
        </w:rPr>
        <w:t>ого</w:t>
      </w:r>
      <w:r w:rsidRPr="00C854F8">
        <w:rPr>
          <w:snapToGrid/>
          <w:sz w:val="27"/>
          <w:szCs w:val="27"/>
        </w:rPr>
        <w:t xml:space="preserve"> Суд</w:t>
      </w:r>
      <w:r>
        <w:rPr>
          <w:snapToGrid/>
          <w:sz w:val="27"/>
          <w:szCs w:val="27"/>
        </w:rPr>
        <w:t>а</w:t>
      </w:r>
      <w:r w:rsidRPr="00C854F8">
        <w:rPr>
          <w:snapToGrid/>
          <w:sz w:val="27"/>
          <w:szCs w:val="27"/>
        </w:rPr>
        <w:t xml:space="preserve"> Российской Федерации</w:t>
      </w:r>
      <w:r>
        <w:rPr>
          <w:snapToGrid/>
          <w:sz w:val="27"/>
          <w:szCs w:val="27"/>
        </w:rPr>
        <w:t xml:space="preserve"> (далее – Конституционный Суд)</w:t>
      </w:r>
      <w:r w:rsidRPr="00C854F8">
        <w:rPr>
          <w:snapToGrid/>
          <w:sz w:val="27"/>
          <w:szCs w:val="27"/>
        </w:rPr>
        <w:t xml:space="preserve"> в Постановлении от 01.03.2012 № 6-П, </w:t>
      </w:r>
      <w:r>
        <w:rPr>
          <w:snapToGrid/>
          <w:sz w:val="27"/>
          <w:szCs w:val="27"/>
        </w:rPr>
        <w:t>в</w:t>
      </w:r>
      <w:r w:rsidRPr="00C854F8">
        <w:rPr>
          <w:snapToGrid/>
          <w:sz w:val="27"/>
          <w:szCs w:val="27"/>
        </w:rPr>
        <w:t xml:space="preserve"> котором</w:t>
      </w:r>
      <w:r>
        <w:rPr>
          <w:snapToGrid/>
          <w:sz w:val="27"/>
          <w:szCs w:val="27"/>
        </w:rPr>
        <w:t xml:space="preserve"> суд признал, что</w:t>
      </w:r>
      <w:r w:rsidRPr="00C854F8">
        <w:rPr>
          <w:snapToGrid/>
          <w:sz w:val="27"/>
          <w:szCs w:val="27"/>
        </w:rPr>
        <w:t xml:space="preserve"> положени</w:t>
      </w:r>
      <w:r>
        <w:rPr>
          <w:snapToGrid/>
          <w:sz w:val="27"/>
          <w:szCs w:val="27"/>
        </w:rPr>
        <w:t>я</w:t>
      </w:r>
      <w:r w:rsidRPr="00C854F8">
        <w:rPr>
          <w:snapToGrid/>
          <w:sz w:val="27"/>
          <w:szCs w:val="27"/>
        </w:rPr>
        <w:t xml:space="preserve"> абзаца второго подпункта 2 пункта 1 статьи 220 Кодекса не противореч</w:t>
      </w:r>
      <w:r>
        <w:rPr>
          <w:snapToGrid/>
          <w:sz w:val="27"/>
          <w:szCs w:val="27"/>
        </w:rPr>
        <w:t>а</w:t>
      </w:r>
      <w:r w:rsidRPr="00C854F8">
        <w:rPr>
          <w:snapToGrid/>
          <w:sz w:val="27"/>
          <w:szCs w:val="27"/>
        </w:rPr>
        <w:t xml:space="preserve">т </w:t>
      </w:r>
      <w:hyperlink r:id="rId6" w:history="1">
        <w:r w:rsidRPr="00C854F8">
          <w:rPr>
            <w:snapToGrid/>
            <w:sz w:val="27"/>
            <w:szCs w:val="27"/>
          </w:rPr>
          <w:t>Конституции</w:t>
        </w:r>
      </w:hyperlink>
      <w:r w:rsidRPr="00C854F8">
        <w:rPr>
          <w:snapToGrid/>
          <w:sz w:val="27"/>
          <w:szCs w:val="27"/>
        </w:rPr>
        <w:t xml:space="preserve"> Российской Фед</w:t>
      </w:r>
      <w:r>
        <w:rPr>
          <w:snapToGrid/>
          <w:sz w:val="27"/>
          <w:szCs w:val="27"/>
        </w:rPr>
        <w:t>ерации в той мере, в какой они</w:t>
      </w:r>
      <w:r w:rsidRPr="00C854F8">
        <w:rPr>
          <w:snapToGrid/>
          <w:sz w:val="27"/>
          <w:szCs w:val="27"/>
        </w:rPr>
        <w:t xml:space="preserve"> по своему конституционно - правовому смыслу в системе действ</w:t>
      </w:r>
      <w:r>
        <w:rPr>
          <w:snapToGrid/>
          <w:sz w:val="27"/>
          <w:szCs w:val="27"/>
        </w:rPr>
        <w:t>ующего правового регулирования</w:t>
      </w:r>
      <w:r w:rsidRPr="00C854F8">
        <w:rPr>
          <w:snapToGrid/>
          <w:sz w:val="27"/>
          <w:szCs w:val="27"/>
        </w:rPr>
        <w:t xml:space="preserve"> не исключает право родителя, который понес расходы на приобретение на территории Российской Федерации жилого помещения в собственность своего несовершеннолетнего ребенка, на однократное использование имущественного налогового вычета по </w:t>
      </w:r>
      <w:r>
        <w:rPr>
          <w:snapToGrid/>
          <w:sz w:val="27"/>
          <w:szCs w:val="27"/>
        </w:rPr>
        <w:t>НДФЛ</w:t>
      </w:r>
      <w:r w:rsidRPr="00C854F8">
        <w:rPr>
          <w:snapToGrid/>
          <w:sz w:val="27"/>
          <w:szCs w:val="27"/>
        </w:rPr>
        <w:t xml:space="preserve"> в сумме фактически произведенных расходов в установленных законом пределах.</w:t>
      </w:r>
    </w:p>
    <w:p w:rsidR="00CB07EE" w:rsidRDefault="00CB07EE" w:rsidP="00CB07EE">
      <w:pPr>
        <w:pStyle w:val="ConsPlusNormal"/>
        <w:ind w:firstLine="709"/>
        <w:jc w:val="both"/>
        <w:rPr>
          <w:rFonts w:ascii="Times New Roman" w:hAnsi="Times New Roman" w:cs="Times New Roman"/>
          <w:sz w:val="27"/>
          <w:szCs w:val="27"/>
        </w:rPr>
      </w:pPr>
      <w:r w:rsidRPr="00C854F8">
        <w:rPr>
          <w:rFonts w:ascii="Times New Roman" w:hAnsi="Times New Roman" w:cs="Times New Roman"/>
          <w:sz w:val="27"/>
          <w:szCs w:val="27"/>
        </w:rPr>
        <w:t>Конституционный Суд указал, что</w:t>
      </w:r>
      <w:r>
        <w:rPr>
          <w:rFonts w:ascii="Times New Roman" w:hAnsi="Times New Roman" w:cs="Times New Roman"/>
          <w:sz w:val="27"/>
          <w:szCs w:val="27"/>
        </w:rPr>
        <w:t xml:space="preserve"> налогоплательщик,</w:t>
      </w:r>
      <w:r w:rsidRPr="00C854F8">
        <w:rPr>
          <w:rFonts w:ascii="Times New Roman" w:hAnsi="Times New Roman" w:cs="Times New Roman"/>
          <w:sz w:val="27"/>
          <w:szCs w:val="27"/>
        </w:rPr>
        <w:t xml:space="preserve"> реализуя право на имущественный налоговый вычет в связи с приобретением жилого помещения в собственность своего несовершеннолетнего ребенка, родитель (при том, что ранее данный налоговый вычет на основании Кодекса он не получал) лишается возможности воспользоваться им впоследствии, поскольку в этом случае имущественный налоговый вычет дает налоговую выгоду именно родителю как лицу, обязанному платить налог на свои доходы. Повторное получение имущественного налогового вычета исключается, если родитель, понесший расходы на приобретение жилого помещения в собственность </w:t>
      </w:r>
      <w:r w:rsidRPr="00C854F8">
        <w:rPr>
          <w:rFonts w:ascii="Times New Roman" w:hAnsi="Times New Roman" w:cs="Times New Roman"/>
          <w:sz w:val="27"/>
          <w:szCs w:val="27"/>
        </w:rPr>
        <w:lastRenderedPageBreak/>
        <w:t>своего ребенка, уже воспользовался правом на данный налоговый вычет в связи с приобретением жилого помещения как в свою собственность, так и в собственность другого своего ребенка.</w:t>
      </w:r>
    </w:p>
    <w:p w:rsidR="00CB07EE" w:rsidRPr="003E66E0" w:rsidRDefault="00CB07EE" w:rsidP="00CB07EE">
      <w:pPr>
        <w:pStyle w:val="ConsPlusNormal"/>
        <w:ind w:firstLine="709"/>
        <w:jc w:val="both"/>
        <w:rPr>
          <w:rFonts w:ascii="Times New Roman" w:hAnsi="Times New Roman" w:cs="Times New Roman"/>
          <w:sz w:val="27"/>
          <w:szCs w:val="27"/>
        </w:rPr>
      </w:pPr>
      <w:r w:rsidRPr="003E66E0">
        <w:rPr>
          <w:rFonts w:ascii="Times New Roman" w:hAnsi="Times New Roman" w:cs="Times New Roman"/>
          <w:sz w:val="27"/>
          <w:szCs w:val="27"/>
        </w:rPr>
        <w:t xml:space="preserve">Суд также указал, что родитель, использовавший право на имущественный налоговый вычет в связи с приобретением жилого помещения в собственность своего несовершеннолетнего ребенка, получил этот налоговый вычет в сумме понесенных им, а не ребенком, расходов и уменьшил налоговую базу по налогу на свои доходы, а не на доходы ребенка. Следовательно, сам ребенок не лишается права на получение имущественного налогового вычета в будущем, в том числе до наступления совершеннолетия, когда у него появятся источники собственного дохода, формирующие налоговую базу по </w:t>
      </w:r>
      <w:r>
        <w:rPr>
          <w:rFonts w:ascii="Times New Roman" w:hAnsi="Times New Roman" w:cs="Times New Roman"/>
          <w:sz w:val="27"/>
          <w:szCs w:val="27"/>
        </w:rPr>
        <w:t>НДФЛ</w:t>
      </w:r>
      <w:r w:rsidRPr="003E66E0">
        <w:rPr>
          <w:rFonts w:ascii="Times New Roman" w:hAnsi="Times New Roman" w:cs="Times New Roman"/>
          <w:sz w:val="27"/>
          <w:szCs w:val="27"/>
        </w:rPr>
        <w:t>, за счет которых им может быть приобретено в собственность другое жилое помещение</w:t>
      </w:r>
      <w:r>
        <w:rPr>
          <w:rFonts w:ascii="Times New Roman" w:hAnsi="Times New Roman" w:cs="Times New Roman"/>
          <w:sz w:val="27"/>
          <w:szCs w:val="27"/>
        </w:rPr>
        <w:t>.</w:t>
      </w:r>
    </w:p>
    <w:p w:rsidR="00CB07EE" w:rsidRPr="00C854F8" w:rsidRDefault="00CB07EE" w:rsidP="00CB07EE">
      <w:pPr>
        <w:spacing w:line="220" w:lineRule="atLeast"/>
        <w:ind w:firstLine="709"/>
        <w:jc w:val="both"/>
        <w:rPr>
          <w:sz w:val="27"/>
          <w:szCs w:val="27"/>
        </w:rPr>
      </w:pPr>
      <w:r w:rsidRPr="00C854F8">
        <w:rPr>
          <w:sz w:val="27"/>
          <w:szCs w:val="27"/>
        </w:rPr>
        <w:t xml:space="preserve">Иные доводы </w:t>
      </w:r>
      <w:r w:rsidR="00CD47F2">
        <w:rPr>
          <w:color w:val="000000"/>
          <w:sz w:val="27"/>
          <w:szCs w:val="27"/>
        </w:rPr>
        <w:t>Х</w:t>
      </w:r>
      <w:r w:rsidRPr="00C854F8">
        <w:rPr>
          <w:sz w:val="27"/>
          <w:szCs w:val="27"/>
        </w:rPr>
        <w:t xml:space="preserve">, приведенные в жалобе, оценка которых не нашла отражения в тексте настоящего решения, не имеют самостоятельного значения для разрешения </w:t>
      </w:r>
      <w:proofErr w:type="gramStart"/>
      <w:r w:rsidRPr="00C854F8">
        <w:rPr>
          <w:sz w:val="27"/>
          <w:szCs w:val="27"/>
        </w:rPr>
        <w:t>спора</w:t>
      </w:r>
      <w:proofErr w:type="gramEnd"/>
      <w:r w:rsidRPr="00C854F8">
        <w:rPr>
          <w:sz w:val="27"/>
          <w:szCs w:val="27"/>
        </w:rPr>
        <w:t xml:space="preserve"> по существу.</w:t>
      </w:r>
    </w:p>
    <w:p w:rsidR="00CB07EE" w:rsidRPr="00C854F8" w:rsidRDefault="00CB07EE" w:rsidP="00CB07EE">
      <w:pPr>
        <w:spacing w:line="220" w:lineRule="atLeast"/>
        <w:ind w:firstLine="709"/>
        <w:jc w:val="both"/>
        <w:rPr>
          <w:sz w:val="27"/>
          <w:szCs w:val="27"/>
        </w:rPr>
      </w:pPr>
      <w:r w:rsidRPr="00C854F8">
        <w:rPr>
          <w:sz w:val="27"/>
          <w:szCs w:val="27"/>
        </w:rPr>
        <w:t xml:space="preserve">При таких обстоятельствах Федеральной налоговой службой не установлено оснований для отмены решения </w:t>
      </w:r>
      <w:r w:rsidRPr="00C854F8">
        <w:rPr>
          <w:color w:val="000000"/>
          <w:sz w:val="27"/>
          <w:szCs w:val="27"/>
        </w:rPr>
        <w:t>УФНС России от 15.02.2019</w:t>
      </w:r>
      <w:r w:rsidRPr="00C854F8">
        <w:rPr>
          <w:sz w:val="27"/>
          <w:szCs w:val="27"/>
        </w:rPr>
        <w:t>.</w:t>
      </w:r>
    </w:p>
    <w:p w:rsidR="00CB07EE" w:rsidRPr="00C854F8" w:rsidRDefault="008A7335" w:rsidP="00CB07EE">
      <w:pPr>
        <w:spacing w:line="220" w:lineRule="atLeast"/>
        <w:ind w:firstLine="709"/>
        <w:jc w:val="both"/>
        <w:rPr>
          <w:sz w:val="27"/>
          <w:szCs w:val="27"/>
        </w:rPr>
      </w:pPr>
      <w:r>
        <w:rPr>
          <w:sz w:val="27"/>
          <w:szCs w:val="27"/>
        </w:rPr>
        <w:t>Учитывая</w:t>
      </w:r>
      <w:r w:rsidR="00CB07EE" w:rsidRPr="00C854F8">
        <w:rPr>
          <w:sz w:val="27"/>
          <w:szCs w:val="27"/>
        </w:rPr>
        <w:t xml:space="preserve"> вышеизложенно</w:t>
      </w:r>
      <w:r>
        <w:rPr>
          <w:sz w:val="27"/>
          <w:szCs w:val="27"/>
        </w:rPr>
        <w:t>е,</w:t>
      </w:r>
      <w:r w:rsidR="00CB07EE" w:rsidRPr="00C854F8">
        <w:rPr>
          <w:sz w:val="27"/>
          <w:szCs w:val="27"/>
        </w:rPr>
        <w:t xml:space="preserve"> Федеральная налоговая служба, руководствуясь статьей 140 Налогового кодекса Российской Федерации, оставляет жалобу </w:t>
      </w:r>
      <w:r w:rsidR="00CD47F2">
        <w:rPr>
          <w:sz w:val="27"/>
          <w:szCs w:val="27"/>
        </w:rPr>
        <w:t>Х</w:t>
      </w:r>
      <w:r w:rsidR="00CB07EE" w:rsidRPr="00C854F8">
        <w:rPr>
          <w:sz w:val="27"/>
          <w:szCs w:val="27"/>
        </w:rPr>
        <w:t xml:space="preserve"> без удовлетворения.</w:t>
      </w:r>
      <w:bookmarkStart w:id="2" w:name="_GoBack"/>
      <w:bookmarkEnd w:id="0"/>
      <w:bookmarkEnd w:id="1"/>
      <w:bookmarkEnd w:id="2"/>
    </w:p>
    <w:sectPr w:rsidR="00CB07EE" w:rsidRPr="00C854F8" w:rsidSect="00B927D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5" w:left="1134"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9D" w:rsidRDefault="0019359D">
      <w:r>
        <w:separator/>
      </w:r>
    </w:p>
  </w:endnote>
  <w:endnote w:type="continuationSeparator" w:id="0">
    <w:p w:rsidR="0019359D" w:rsidRDefault="001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77" w:rsidRDefault="001935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B5" w:rsidRDefault="000C3FB8">
    <w:pPr>
      <w:pStyle w:val="a5"/>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p w:rsidR="005D57B5" w:rsidRDefault="000C3FB8">
    <w:pPr>
      <w:pStyle w:val="a5"/>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77" w:rsidRDefault="001935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9D" w:rsidRDefault="0019359D">
      <w:r>
        <w:separator/>
      </w:r>
    </w:p>
  </w:footnote>
  <w:footnote w:type="continuationSeparator" w:id="0">
    <w:p w:rsidR="0019359D" w:rsidRDefault="00193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B5" w:rsidRDefault="000C3FB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8</w:t>
    </w:r>
    <w:r>
      <w:rPr>
        <w:rStyle w:val="a7"/>
      </w:rPr>
      <w:fldChar w:fldCharType="end"/>
    </w:r>
  </w:p>
  <w:p w:rsidR="005D57B5" w:rsidRDefault="001935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B5" w:rsidRDefault="000C3FB8">
    <w:pPr>
      <w:pStyle w:val="a3"/>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A42DD">
      <w:rPr>
        <w:rStyle w:val="a7"/>
        <w:noProof/>
        <w:sz w:val="24"/>
      </w:rPr>
      <w:t>4</w:t>
    </w:r>
    <w:r>
      <w:rPr>
        <w:rStyle w:val="a7"/>
        <w:sz w:val="24"/>
      </w:rPr>
      <w:fldChar w:fldCharType="end"/>
    </w:r>
  </w:p>
  <w:p w:rsidR="005D57B5" w:rsidRDefault="0019359D">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77" w:rsidRDefault="001935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EE"/>
    <w:rsid w:val="000C3FB8"/>
    <w:rsid w:val="001575A5"/>
    <w:rsid w:val="0019359D"/>
    <w:rsid w:val="00270BEA"/>
    <w:rsid w:val="003C7619"/>
    <w:rsid w:val="006C22FC"/>
    <w:rsid w:val="00762844"/>
    <w:rsid w:val="008A42DD"/>
    <w:rsid w:val="008A7335"/>
    <w:rsid w:val="00A641C2"/>
    <w:rsid w:val="00A838B9"/>
    <w:rsid w:val="00AE3307"/>
    <w:rsid w:val="00BF4D1D"/>
    <w:rsid w:val="00CB07EE"/>
    <w:rsid w:val="00CD47F2"/>
    <w:rsid w:val="00D10419"/>
    <w:rsid w:val="00E2533D"/>
    <w:rsid w:val="00E36855"/>
    <w:rsid w:val="00EF116B"/>
    <w:rsid w:val="00F726EA"/>
    <w:rsid w:val="00FF7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529E3-B121-47A9-9545-9DB71A6C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EE"/>
    <w:pPr>
      <w:spacing w:after="0" w:line="240" w:lineRule="auto"/>
    </w:pPr>
    <w:rPr>
      <w:rFonts w:ascii="Times New Roman" w:eastAsia="Times New Roman" w:hAnsi="Times New Roman" w:cs="Times New Roman"/>
      <w:snapToGrid w:val="0"/>
      <w:sz w:val="26"/>
      <w:szCs w:val="20"/>
      <w:lang w:eastAsia="ru-RU"/>
    </w:rPr>
  </w:style>
  <w:style w:type="paragraph" w:styleId="3">
    <w:name w:val="heading 3"/>
    <w:basedOn w:val="a"/>
    <w:next w:val="a"/>
    <w:link w:val="30"/>
    <w:qFormat/>
    <w:rsid w:val="00CB07EE"/>
    <w:pPr>
      <w:keepNext/>
      <w:outlineLvl w:val="2"/>
    </w:pPr>
    <w:rPr>
      <w:b/>
      <w:snapToGrid/>
      <w:w w:val="110"/>
      <w:sz w:val="24"/>
    </w:rPr>
  </w:style>
  <w:style w:type="paragraph" w:styleId="4">
    <w:name w:val="heading 4"/>
    <w:basedOn w:val="a"/>
    <w:next w:val="a"/>
    <w:link w:val="40"/>
    <w:qFormat/>
    <w:rsid w:val="00CB07EE"/>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CB07EE"/>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CB07EE"/>
    <w:rPr>
      <w:rFonts w:ascii="Times New Roman" w:eastAsia="Times New Roman" w:hAnsi="Times New Roman" w:cs="Times New Roman"/>
      <w:b/>
      <w:sz w:val="16"/>
      <w:szCs w:val="20"/>
      <w:lang w:eastAsia="ru-RU"/>
    </w:rPr>
  </w:style>
  <w:style w:type="paragraph" w:styleId="a3">
    <w:name w:val="header"/>
    <w:basedOn w:val="a"/>
    <w:link w:val="a4"/>
    <w:uiPriority w:val="99"/>
    <w:rsid w:val="00CB07EE"/>
    <w:pPr>
      <w:tabs>
        <w:tab w:val="center" w:pos="4677"/>
        <w:tab w:val="right" w:pos="9355"/>
      </w:tabs>
    </w:pPr>
    <w:rPr>
      <w:snapToGrid/>
      <w:sz w:val="28"/>
      <w:szCs w:val="24"/>
    </w:rPr>
  </w:style>
  <w:style w:type="character" w:customStyle="1" w:styleId="a4">
    <w:name w:val="Верхний колонтитул Знак"/>
    <w:basedOn w:val="a0"/>
    <w:link w:val="a3"/>
    <w:uiPriority w:val="99"/>
    <w:qFormat/>
    <w:rsid w:val="00CB07EE"/>
    <w:rPr>
      <w:rFonts w:ascii="Times New Roman" w:eastAsia="Times New Roman" w:hAnsi="Times New Roman" w:cs="Times New Roman"/>
      <w:sz w:val="28"/>
      <w:szCs w:val="24"/>
      <w:lang w:eastAsia="ru-RU"/>
    </w:rPr>
  </w:style>
  <w:style w:type="paragraph" w:styleId="a5">
    <w:name w:val="footer"/>
    <w:basedOn w:val="a"/>
    <w:link w:val="a6"/>
    <w:qFormat/>
    <w:rsid w:val="00CB07EE"/>
    <w:pPr>
      <w:tabs>
        <w:tab w:val="center" w:pos="4677"/>
        <w:tab w:val="right" w:pos="9355"/>
      </w:tabs>
    </w:pPr>
  </w:style>
  <w:style w:type="character" w:customStyle="1" w:styleId="a6">
    <w:name w:val="Нижний колонтитул Знак"/>
    <w:basedOn w:val="a0"/>
    <w:link w:val="a5"/>
    <w:rsid w:val="00CB07EE"/>
    <w:rPr>
      <w:rFonts w:ascii="Times New Roman" w:eastAsia="Times New Roman" w:hAnsi="Times New Roman" w:cs="Times New Roman"/>
      <w:snapToGrid w:val="0"/>
      <w:sz w:val="26"/>
      <w:szCs w:val="20"/>
      <w:lang w:eastAsia="ru-RU"/>
    </w:rPr>
  </w:style>
  <w:style w:type="character" w:styleId="a7">
    <w:name w:val="page number"/>
    <w:basedOn w:val="a0"/>
    <w:rsid w:val="00CB07EE"/>
  </w:style>
  <w:style w:type="paragraph" w:customStyle="1" w:styleId="ConsPlusNormal">
    <w:name w:val="ConsPlusNormal"/>
    <w:link w:val="ConsPlusNormal0"/>
    <w:rsid w:val="00CB07E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CB07EE"/>
    <w:rPr>
      <w:rFonts w:ascii="Calibri" w:eastAsia="Times New Roman" w:hAnsi="Calibri" w:cs="Calibri"/>
      <w:szCs w:val="20"/>
      <w:lang w:eastAsia="ru-RU"/>
    </w:rPr>
  </w:style>
  <w:style w:type="paragraph" w:styleId="a8">
    <w:name w:val="Balloon Text"/>
    <w:basedOn w:val="a"/>
    <w:link w:val="a9"/>
    <w:uiPriority w:val="99"/>
    <w:semiHidden/>
    <w:unhideWhenUsed/>
    <w:rsid w:val="000C3FB8"/>
    <w:rPr>
      <w:rFonts w:ascii="Segoe UI" w:hAnsi="Segoe UI" w:cs="Segoe UI"/>
      <w:sz w:val="18"/>
      <w:szCs w:val="18"/>
    </w:rPr>
  </w:style>
  <w:style w:type="character" w:customStyle="1" w:styleId="a9">
    <w:name w:val="Текст выноски Знак"/>
    <w:basedOn w:val="a0"/>
    <w:link w:val="a8"/>
    <w:uiPriority w:val="99"/>
    <w:semiHidden/>
    <w:rsid w:val="000C3FB8"/>
    <w:rPr>
      <w:rFonts w:ascii="Segoe UI" w:eastAsia="Times New Roman" w:hAnsi="Segoe UI" w:cs="Segoe UI"/>
      <w:snapToGrid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18761EAC8FA4C364D57DD964B0313023C546EFC95F8ED32632119ZFY6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Хачатрян Роман Дереникович</dc:creator>
  <cp:keywords/>
  <dc:description/>
  <cp:lastModifiedBy>Хорохонов Денис Юрьевич</cp:lastModifiedBy>
  <cp:revision>8</cp:revision>
  <cp:lastPrinted>2019-06-21T10:32:00Z</cp:lastPrinted>
  <dcterms:created xsi:type="dcterms:W3CDTF">2019-06-17T06:16:00Z</dcterms:created>
  <dcterms:modified xsi:type="dcterms:W3CDTF">2019-06-24T14:59:00Z</dcterms:modified>
</cp:coreProperties>
</file>